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C1" w:rsidRPr="00A82976" w:rsidRDefault="001C02C1" w:rsidP="001C02C1">
      <w:pPr>
        <w:ind w:left="0" w:firstLine="0"/>
        <w:rPr>
          <w:rFonts w:ascii="Trebuchet MS" w:hAnsi="Trebuchet MS"/>
          <w:b/>
        </w:rPr>
      </w:pPr>
      <w:r w:rsidRPr="006D190A">
        <w:rPr>
          <w:rFonts w:ascii="Trebuchet MS" w:hAnsi="Trebuchet MS"/>
          <w:b/>
        </w:rPr>
        <w:t>T</w:t>
      </w:r>
      <w:r>
        <w:rPr>
          <w:rFonts w:ascii="Trebuchet MS" w:hAnsi="Trebuchet MS"/>
          <w:b/>
        </w:rPr>
        <w:t>itle</w:t>
      </w:r>
      <w:r w:rsidRPr="006D190A">
        <w:rPr>
          <w:rFonts w:ascii="Trebuchet MS" w:hAnsi="Trebuchet MS"/>
          <w:b/>
        </w:rPr>
        <w:t>:</w:t>
      </w:r>
      <w:r w:rsidRPr="00A82976">
        <w:rPr>
          <w:rFonts w:ascii="Trebuchet MS" w:hAnsi="Trebuchet MS"/>
          <w:b/>
        </w:rPr>
        <w:tab/>
      </w:r>
      <w:r w:rsidR="00AE0CD0">
        <w:rPr>
          <w:rFonts w:ascii="Trebuchet MS" w:hAnsi="Trebuchet MS"/>
          <w:b/>
        </w:rPr>
        <w:t xml:space="preserve">          </w:t>
      </w:r>
      <w:r w:rsidR="00834C17" w:rsidRPr="00834C17">
        <w:rPr>
          <w:rFonts w:ascii="Trebuchet MS" w:hAnsi="Trebuchet MS"/>
        </w:rPr>
        <w:t>Associate</w:t>
      </w:r>
      <w:r w:rsidR="00834C17">
        <w:rPr>
          <w:rFonts w:ascii="Trebuchet MS" w:hAnsi="Trebuchet MS"/>
          <w:b/>
        </w:rPr>
        <w:t xml:space="preserve"> </w:t>
      </w:r>
      <w:r w:rsidR="00AE0CD0">
        <w:rPr>
          <w:rFonts w:ascii="Trebuchet MS" w:hAnsi="Trebuchet MS"/>
        </w:rPr>
        <w:t>Teacher in Contemporary Dance and Vocal Coaching</w:t>
      </w:r>
    </w:p>
    <w:p w:rsidR="006D190A" w:rsidRPr="006D190A" w:rsidRDefault="006D190A" w:rsidP="006D190A">
      <w:pPr>
        <w:rPr>
          <w:rFonts w:ascii="Trebuchet MS" w:hAnsi="Trebuchet MS"/>
          <w:b/>
        </w:rPr>
      </w:pPr>
    </w:p>
    <w:p w:rsidR="00A82976" w:rsidRPr="00A82976" w:rsidRDefault="006D190A" w:rsidP="00A82976">
      <w:pPr>
        <w:ind w:left="0" w:firstLine="0"/>
        <w:rPr>
          <w:rFonts w:ascii="Trebuchet MS" w:hAnsi="Trebuchet MS"/>
          <w:b/>
        </w:rPr>
      </w:pPr>
      <w:r w:rsidRPr="006D190A">
        <w:rPr>
          <w:rFonts w:ascii="Trebuchet MS" w:hAnsi="Trebuchet MS"/>
          <w:b/>
        </w:rPr>
        <w:t xml:space="preserve">Reporting </w:t>
      </w:r>
      <w:r w:rsidR="00834C17">
        <w:rPr>
          <w:rFonts w:ascii="Trebuchet MS" w:hAnsi="Trebuchet MS"/>
          <w:b/>
        </w:rPr>
        <w:t>t</w:t>
      </w:r>
      <w:r w:rsidRPr="006D190A">
        <w:rPr>
          <w:rFonts w:ascii="Trebuchet MS" w:hAnsi="Trebuchet MS"/>
          <w:b/>
        </w:rPr>
        <w:t>o:</w:t>
      </w:r>
      <w:r w:rsidR="00A82976" w:rsidRPr="00A82976">
        <w:rPr>
          <w:rFonts w:ascii="Trebuchet MS" w:hAnsi="Trebuchet MS"/>
          <w:b/>
        </w:rPr>
        <w:tab/>
      </w:r>
      <w:r w:rsidR="00834C17">
        <w:rPr>
          <w:rFonts w:ascii="Trebuchet MS" w:hAnsi="Trebuchet MS"/>
        </w:rPr>
        <w:t>Learning Manager</w:t>
      </w:r>
    </w:p>
    <w:p w:rsidR="00A82976" w:rsidRPr="00A82976" w:rsidRDefault="00A82976" w:rsidP="00A82976">
      <w:pPr>
        <w:ind w:left="0" w:firstLine="0"/>
        <w:rPr>
          <w:rFonts w:ascii="Trebuchet MS" w:hAnsi="Trebuchet MS"/>
          <w:b/>
        </w:rPr>
      </w:pPr>
    </w:p>
    <w:p w:rsidR="00A82976" w:rsidRPr="00A82976" w:rsidRDefault="00A82976" w:rsidP="00A82976">
      <w:pPr>
        <w:ind w:left="0" w:firstLine="0"/>
        <w:rPr>
          <w:rFonts w:ascii="Trebuchet MS" w:hAnsi="Trebuchet MS"/>
          <w:b/>
        </w:rPr>
      </w:pPr>
      <w:r w:rsidRPr="00A82976">
        <w:rPr>
          <w:rFonts w:ascii="Trebuchet MS" w:hAnsi="Trebuchet MS"/>
          <w:b/>
        </w:rPr>
        <w:t>Date:</w:t>
      </w:r>
      <w:r w:rsidR="006D190A">
        <w:rPr>
          <w:rFonts w:ascii="Trebuchet MS" w:hAnsi="Trebuchet MS"/>
          <w:b/>
        </w:rPr>
        <w:tab/>
      </w:r>
      <w:r w:rsidR="006D190A">
        <w:rPr>
          <w:rFonts w:ascii="Trebuchet MS" w:hAnsi="Trebuchet MS"/>
          <w:b/>
        </w:rPr>
        <w:tab/>
      </w:r>
      <w:r w:rsidR="006D190A">
        <w:rPr>
          <w:rFonts w:ascii="Trebuchet MS" w:hAnsi="Trebuchet MS"/>
          <w:b/>
        </w:rPr>
        <w:tab/>
      </w:r>
      <w:r w:rsidR="00AE0CD0">
        <w:rPr>
          <w:rFonts w:ascii="Trebuchet MS" w:hAnsi="Trebuchet MS"/>
        </w:rPr>
        <w:t>January 2019</w:t>
      </w:r>
    </w:p>
    <w:p w:rsidR="006D190A" w:rsidRPr="001229E2" w:rsidRDefault="006D190A" w:rsidP="006D190A">
      <w:pPr>
        <w:rPr>
          <w:rFonts w:ascii="Trebuchet MS" w:hAnsi="Trebuchet MS"/>
        </w:rPr>
      </w:pPr>
    </w:p>
    <w:p w:rsidR="006D190A" w:rsidRDefault="006D190A" w:rsidP="006D190A">
      <w:pPr>
        <w:ind w:left="2160" w:hanging="2160"/>
        <w:rPr>
          <w:rFonts w:ascii="Trebuchet MS" w:hAnsi="Trebuchet MS"/>
          <w:b/>
          <w:u w:val="single"/>
        </w:rPr>
      </w:pPr>
      <w:r w:rsidRPr="001229E2">
        <w:rPr>
          <w:rFonts w:ascii="Trebuchet MS" w:hAnsi="Trebuchet MS"/>
          <w:b/>
          <w:u w:val="single"/>
        </w:rPr>
        <w:t xml:space="preserve">Role Summary: </w:t>
      </w:r>
    </w:p>
    <w:p w:rsidR="0058474E" w:rsidRDefault="0058474E" w:rsidP="006D190A">
      <w:pPr>
        <w:ind w:left="2160" w:hanging="2160"/>
        <w:rPr>
          <w:rFonts w:ascii="Trebuchet MS" w:hAnsi="Trebuchet MS"/>
          <w:b/>
          <w:u w:val="single"/>
        </w:rPr>
      </w:pPr>
    </w:p>
    <w:p w:rsidR="008C6433" w:rsidRPr="001C02C1" w:rsidRDefault="001C02C1" w:rsidP="0051539B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</w:rPr>
      </w:pPr>
      <w:r w:rsidRPr="001C02C1">
        <w:rPr>
          <w:rFonts w:ascii="Trebuchet MS" w:hAnsi="Trebuchet MS"/>
        </w:rPr>
        <w:t>To deliver high quality teaching, learning, assessment and tutorial support to learners so as to maximise achievement and continuous improvement. Lead a study programme in a related curriculum area.</w:t>
      </w:r>
    </w:p>
    <w:p w:rsidR="006D190A" w:rsidRPr="001C02C1" w:rsidRDefault="006D190A" w:rsidP="006D190A">
      <w:pPr>
        <w:rPr>
          <w:rFonts w:ascii="Trebuchet MS" w:hAnsi="Trebuchet MS"/>
        </w:rPr>
      </w:pPr>
    </w:p>
    <w:p w:rsidR="006D190A" w:rsidRPr="001C02C1" w:rsidRDefault="006D190A" w:rsidP="006D190A">
      <w:pPr>
        <w:rPr>
          <w:rFonts w:ascii="Trebuchet MS" w:hAnsi="Trebuchet MS"/>
          <w:b/>
          <w:u w:val="single"/>
        </w:rPr>
      </w:pPr>
      <w:r w:rsidRPr="001C02C1">
        <w:rPr>
          <w:rFonts w:ascii="Trebuchet MS" w:hAnsi="Trebuchet MS"/>
          <w:b/>
          <w:u w:val="single"/>
        </w:rPr>
        <w:t>Key Responsibilities:</w:t>
      </w:r>
    </w:p>
    <w:p w:rsidR="006D190A" w:rsidRPr="001C02C1" w:rsidRDefault="006D190A" w:rsidP="006D190A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Teach, train and assess on courses as agreed with the Curriculum Team Leader and/or Head of Faculty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Act as Personal Tutor to students as required and to deliver tutorials in line with the College Tutorial Policy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Support the Course Team Leader(s), as required</w:t>
      </w:r>
    </w:p>
    <w:p w:rsidR="001C02C1" w:rsidRPr="001C02C1" w:rsidRDefault="001C02C1" w:rsidP="001C02C1">
      <w:pPr>
        <w:pStyle w:val="ListParagraph"/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Act as course Leader, as required, for a courses or programme of study with responsibility for all aspects of planning for curriculum delivery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Ensure students are correctly enrolled with the college and awarding bodies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Maintain course records, and prepare schemes of work, lesson plans and assessment plans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Pay due attention to the principles of effective learning such as ICT developments, learning styles, equality of opportunity, differentiation and support for students with learning difficulties and/or disabilities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Maintain records of progress and co-ordinate reporting to interested parties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Contribute to curriculum development and learning resources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Maintain an up-to-date knowledge of developments in the relevant subject/course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 xml:space="preserve">Develop and maintain and co-ordinate effective industrial links 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Organise and participate in relevant industrial visits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Attend, contribute to and co-ordinate where necessary relevant college events, including guidance, enrolment, open events, Parents’ Evenings and Awards Evening as appropriate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Participate, as a team member, in the development of teaching methods and strategies towards an ethos of continuing improvement</w:t>
      </w:r>
    </w:p>
    <w:p w:rsidR="001C02C1" w:rsidRPr="001C02C1" w:rsidRDefault="001C02C1" w:rsidP="00AE0CD0">
      <w:pPr>
        <w:ind w:left="0" w:firstLine="0"/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 xml:space="preserve">Carry out Quality Assurance and </w:t>
      </w:r>
      <w:r w:rsidR="00AE0CD0" w:rsidRPr="001C02C1">
        <w:rPr>
          <w:rFonts w:ascii="Trebuchet MS" w:hAnsi="Trebuchet MS"/>
        </w:rPr>
        <w:t>Self-</w:t>
      </w:r>
      <w:r w:rsidR="00AE0CD0">
        <w:rPr>
          <w:rFonts w:ascii="Trebuchet MS" w:hAnsi="Trebuchet MS"/>
        </w:rPr>
        <w:t>A</w:t>
      </w:r>
      <w:r w:rsidR="00AE0CD0" w:rsidRPr="001C02C1">
        <w:rPr>
          <w:rFonts w:ascii="Trebuchet MS" w:hAnsi="Trebuchet MS"/>
        </w:rPr>
        <w:t>ssessment</w:t>
      </w:r>
      <w:r w:rsidRPr="001C02C1">
        <w:rPr>
          <w:rFonts w:ascii="Trebuchet MS" w:hAnsi="Trebuchet MS"/>
        </w:rPr>
        <w:t xml:space="preserve"> procedures in line with the College’s Quality Policy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Contribute to the Faculty Development Plans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Participate in the College’s Lesson Observation Scheme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1C02C1">
        <w:rPr>
          <w:rFonts w:ascii="Trebuchet MS" w:hAnsi="Trebuchet MS"/>
        </w:rPr>
        <w:t>To present the college in the best light at all times and ensure that all areas of personal activity comply with standards laid down by the college and relevant outside agencies.</w:t>
      </w:r>
    </w:p>
    <w:p w:rsidR="001C02C1" w:rsidRPr="001C02C1" w:rsidRDefault="001C02C1" w:rsidP="001C02C1">
      <w:pPr>
        <w:jc w:val="both"/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process.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Carry out all duties with due regard to Health and Safety Regulations.</w:t>
      </w:r>
    </w:p>
    <w:p w:rsidR="001C02C1" w:rsidRPr="001C02C1" w:rsidRDefault="001C02C1" w:rsidP="001C02C1">
      <w:pPr>
        <w:rPr>
          <w:rFonts w:ascii="Trebuchet MS" w:hAnsi="Trebuchet MS"/>
        </w:rPr>
      </w:pPr>
    </w:p>
    <w:p w:rsidR="001C02C1" w:rsidRPr="001C02C1" w:rsidRDefault="001C02C1" w:rsidP="0051539B">
      <w:pPr>
        <w:numPr>
          <w:ilvl w:val="0"/>
          <w:numId w:val="2"/>
        </w:numPr>
        <w:rPr>
          <w:rFonts w:ascii="Trebuchet MS" w:hAnsi="Trebuchet MS"/>
        </w:rPr>
      </w:pPr>
      <w:r w:rsidRPr="001C02C1">
        <w:rPr>
          <w:rFonts w:ascii="Trebuchet MS" w:hAnsi="Trebuchet MS"/>
        </w:rPr>
        <w:t>Ensure compliance with the Financial Regulations of the College.</w:t>
      </w:r>
    </w:p>
    <w:p w:rsidR="001C02C1" w:rsidRPr="001C02C1" w:rsidRDefault="001C02C1" w:rsidP="0051539B">
      <w:pPr>
        <w:numPr>
          <w:ilvl w:val="0"/>
          <w:numId w:val="2"/>
        </w:numPr>
        <w:spacing w:before="240"/>
        <w:rPr>
          <w:rFonts w:ascii="Trebuchet MS" w:hAnsi="Trebuchet MS"/>
        </w:rPr>
      </w:pPr>
      <w:r w:rsidRPr="001C02C1">
        <w:rPr>
          <w:rFonts w:ascii="Trebuchet MS" w:hAnsi="Trebuchet MS"/>
        </w:rPr>
        <w:t>To positively promote equality of opportunity for staff and students</w:t>
      </w:r>
    </w:p>
    <w:p w:rsidR="001C02C1" w:rsidRPr="001C02C1" w:rsidRDefault="001C02C1" w:rsidP="0051539B">
      <w:pPr>
        <w:numPr>
          <w:ilvl w:val="0"/>
          <w:numId w:val="2"/>
        </w:numPr>
        <w:spacing w:before="240"/>
        <w:rPr>
          <w:rFonts w:ascii="Trebuchet MS" w:hAnsi="Trebuchet MS"/>
        </w:rPr>
      </w:pPr>
      <w:r w:rsidRPr="001C02C1">
        <w:rPr>
          <w:rFonts w:ascii="Trebuchet MS" w:hAnsi="Trebuchet MS"/>
        </w:rPr>
        <w:t>To carry out other duties as may reasonably be required from time to time</w:t>
      </w:r>
    </w:p>
    <w:p w:rsidR="000B7512" w:rsidRDefault="000B7512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NOTE:</w:t>
      </w: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4B70E3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4B70E3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</w:t>
      </w:r>
      <w:r w:rsidR="004D78DB">
        <w:rPr>
          <w:rFonts w:ascii="Trebuchet MS" w:hAnsi="Trebuchet MS"/>
        </w:rPr>
        <w:t xml:space="preserve">ription is correct at </w:t>
      </w:r>
      <w:r w:rsidR="000B7512">
        <w:rPr>
          <w:rFonts w:ascii="Trebuchet MS" w:hAnsi="Trebuchet MS"/>
        </w:rPr>
        <w:t>March</w:t>
      </w:r>
      <w:r w:rsidR="004D78DB">
        <w:rPr>
          <w:rFonts w:ascii="Trebuchet MS" w:hAnsi="Trebuchet MS"/>
        </w:rPr>
        <w:t xml:space="preserve"> 201</w:t>
      </w:r>
      <w:r w:rsidR="000B7512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. It will be updates in consultation with the post holder as circumstances change. </w:t>
      </w:r>
    </w:p>
    <w:p w:rsidR="004B70E3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0B7512" w:rsidRDefault="000B7512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0B7512" w:rsidRDefault="000B7512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0B7512" w:rsidRDefault="000B7512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0B7512" w:rsidRPr="00E8644E" w:rsidRDefault="000B7512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A82976" w:rsidRDefault="00A82976" w:rsidP="00A82976">
      <w:pPr>
        <w:ind w:left="0" w:firstLine="0"/>
        <w:rPr>
          <w:rFonts w:ascii="Trebuchet MS" w:hAnsi="Trebuchet MS"/>
        </w:rPr>
      </w:pPr>
    </w:p>
    <w:p w:rsidR="006D190A" w:rsidRPr="006D190A" w:rsidRDefault="00A82976" w:rsidP="006D190A">
      <w:pPr>
        <w:rPr>
          <w:rFonts w:ascii="Trebuchet MS" w:hAnsi="Trebuchet MS"/>
          <w:b/>
          <w:u w:val="single"/>
        </w:rPr>
      </w:pPr>
      <w:r w:rsidRPr="00A82976">
        <w:rPr>
          <w:rFonts w:ascii="Trebuchet MS" w:hAnsi="Trebuchet MS"/>
          <w:b/>
          <w:u w:val="single"/>
        </w:rPr>
        <w:lastRenderedPageBreak/>
        <w:t xml:space="preserve">Person Specification – </w:t>
      </w:r>
      <w:r w:rsidR="00834C17">
        <w:rPr>
          <w:rFonts w:ascii="Trebuchet MS" w:hAnsi="Trebuchet MS"/>
          <w:b/>
          <w:u w:val="single"/>
        </w:rPr>
        <w:t>Associate Teacher in IT</w:t>
      </w:r>
    </w:p>
    <w:p w:rsidR="006D190A" w:rsidRDefault="006D190A" w:rsidP="006D190A">
      <w:pPr>
        <w:rPr>
          <w:rFonts w:ascii="Trebuchet MS" w:hAnsi="Trebuchet MS"/>
        </w:rPr>
      </w:pPr>
    </w:p>
    <w:tbl>
      <w:tblPr>
        <w:tblW w:w="9377" w:type="dxa"/>
        <w:tblInd w:w="93" w:type="dxa"/>
        <w:tblLook w:val="04A0" w:firstRow="1" w:lastRow="0" w:firstColumn="1" w:lastColumn="0" w:noHBand="0" w:noVBand="1"/>
      </w:tblPr>
      <w:tblGrid>
        <w:gridCol w:w="7080"/>
        <w:gridCol w:w="1122"/>
        <w:gridCol w:w="1175"/>
      </w:tblGrid>
      <w:tr w:rsidR="006D190A" w:rsidRPr="00C35ABA" w:rsidTr="00FD012D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0A" w:rsidRPr="00C35ABA" w:rsidRDefault="006D190A" w:rsidP="000B7512">
            <w:pPr>
              <w:ind w:left="0" w:firstLine="0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A" w:rsidRPr="00C35ABA" w:rsidRDefault="006D190A" w:rsidP="000B7512">
            <w:pPr>
              <w:ind w:left="0" w:firstLine="0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6D190A" w:rsidRPr="00C35ABA" w:rsidTr="00FD012D">
        <w:trPr>
          <w:trHeight w:val="330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7B" w:rsidRPr="0012747B" w:rsidRDefault="00834C17" w:rsidP="0012747B">
            <w:pPr>
              <w:ind w:left="357" w:firstLine="0"/>
              <w:rPr>
                <w:rFonts w:ascii="Verdana" w:hAnsi="Verdana"/>
                <w:color w:val="000000" w:themeColor="text1"/>
                <w:sz w:val="20"/>
              </w:rPr>
            </w:pPr>
            <w:r w:rsidRPr="00834C17">
              <w:rPr>
                <w:rFonts w:ascii="Trebuchet MS" w:hAnsi="Trebuchet MS"/>
                <w:sz w:val="22"/>
              </w:rPr>
              <w:t>Qualified in the relevant subject area to at least level 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12747B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12747B"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AE0CD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Appropriate </w:t>
            </w:r>
            <w:bookmarkStart w:id="0" w:name="_GoBack"/>
            <w:bookmarkEnd w:id="0"/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834C17" w:rsidP="00417E1E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r w:rsidR="006D190A"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FD012D">
        <w:trPr>
          <w:trHeight w:val="330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Significant successful teaching experience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FD012D" w:rsidP="00417E1E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FD012D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9D6F63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Contributing to course design and curriculum development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FD012D" w:rsidP="00417E1E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FD012D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r w:rsidR="006D190A"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tutorial and student support process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FD012D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Additional related industry experiences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FD012D">
        <w:trPr>
          <w:trHeight w:val="330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curriculum and course content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51539B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r w:rsidR="006D190A"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Broad knowledge of trends within the sector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 issues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FD012D">
        <w:trPr>
          <w:trHeight w:val="330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Skills 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9D6F63">
            <w:pPr>
              <w:ind w:left="3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FD012D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FD012D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FD012D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9D6F63">
            <w:pPr>
              <w:ind w:left="3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FD012D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9F3BA1" w:rsidRDefault="009F3BA1" w:rsidP="006D190A">
      <w:pPr>
        <w:ind w:left="0" w:firstLine="0"/>
        <w:outlineLvl w:val="0"/>
        <w:rPr>
          <w:rFonts w:ascii="Trebuchet MS" w:hAnsi="Trebuchet MS"/>
        </w:rPr>
      </w:pPr>
    </w:p>
    <w:p w:rsidR="000B7512" w:rsidRDefault="000B7512" w:rsidP="000B7512">
      <w:pPr>
        <w:rPr>
          <w:rFonts w:ascii="Verdana" w:hAnsi="Verdana" w:cstheme="minorBidi"/>
          <w:sz w:val="20"/>
          <w:lang w:val="en-US" w:eastAsia="en-US"/>
        </w:rPr>
      </w:pPr>
    </w:p>
    <w:p w:rsidR="000B7512" w:rsidRDefault="000B7512" w:rsidP="000B7512">
      <w:pPr>
        <w:rPr>
          <w:rFonts w:asciiTheme="minorHAnsi" w:hAnsiTheme="minorHAnsi"/>
          <w:szCs w:val="22"/>
        </w:rPr>
      </w:pPr>
    </w:p>
    <w:p w:rsidR="000B7512" w:rsidRPr="002A43EB" w:rsidRDefault="000B7512" w:rsidP="006D190A">
      <w:pPr>
        <w:ind w:left="0" w:firstLine="0"/>
        <w:outlineLvl w:val="0"/>
        <w:rPr>
          <w:rFonts w:ascii="Trebuchet MS" w:hAnsi="Trebuchet MS"/>
        </w:rPr>
      </w:pPr>
    </w:p>
    <w:sectPr w:rsidR="000B7512" w:rsidRPr="002A43EB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3A" w:rsidRDefault="0058073A" w:rsidP="00F94043">
      <w:r>
        <w:separator/>
      </w:r>
    </w:p>
  </w:endnote>
  <w:endnote w:type="continuationSeparator" w:id="0">
    <w:p w:rsidR="0058073A" w:rsidRDefault="0058073A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4140" w:rsidRPr="00F94043" w:rsidRDefault="00184140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AE0CD0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AE0CD0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84140" w:rsidRPr="00F94043" w:rsidRDefault="00184140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3A" w:rsidRDefault="0058073A" w:rsidP="00F94043">
      <w:r>
        <w:separator/>
      </w:r>
    </w:p>
  </w:footnote>
  <w:footnote w:type="continuationSeparator" w:id="0">
    <w:p w:rsidR="0058073A" w:rsidRDefault="0058073A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40" w:rsidRDefault="00551689" w:rsidP="00F9404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-75565</wp:posOffset>
          </wp:positionV>
          <wp:extent cx="1094060" cy="10685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411" cy="10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504"/>
    <w:multiLevelType w:val="hybridMultilevel"/>
    <w:tmpl w:val="9E86E1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B3D1D2A"/>
    <w:multiLevelType w:val="hybridMultilevel"/>
    <w:tmpl w:val="F84E8A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20F84"/>
    <w:rsid w:val="0004687D"/>
    <w:rsid w:val="000471B2"/>
    <w:rsid w:val="00062713"/>
    <w:rsid w:val="000A669E"/>
    <w:rsid w:val="000A7B0A"/>
    <w:rsid w:val="000B7512"/>
    <w:rsid w:val="000B7CFA"/>
    <w:rsid w:val="000C1282"/>
    <w:rsid w:val="000D5888"/>
    <w:rsid w:val="0010110D"/>
    <w:rsid w:val="001146C0"/>
    <w:rsid w:val="0012747B"/>
    <w:rsid w:val="0017239D"/>
    <w:rsid w:val="00184140"/>
    <w:rsid w:val="001B5545"/>
    <w:rsid w:val="001C02C1"/>
    <w:rsid w:val="002454FC"/>
    <w:rsid w:val="002A43EB"/>
    <w:rsid w:val="002C0606"/>
    <w:rsid w:val="002E3C87"/>
    <w:rsid w:val="002E51F9"/>
    <w:rsid w:val="00347548"/>
    <w:rsid w:val="003D6EAD"/>
    <w:rsid w:val="00411EB9"/>
    <w:rsid w:val="0045337C"/>
    <w:rsid w:val="00460DC2"/>
    <w:rsid w:val="004614E8"/>
    <w:rsid w:val="004A6220"/>
    <w:rsid w:val="004B70E3"/>
    <w:rsid w:val="004C3C84"/>
    <w:rsid w:val="004D78DB"/>
    <w:rsid w:val="00502765"/>
    <w:rsid w:val="0051539B"/>
    <w:rsid w:val="00550DE2"/>
    <w:rsid w:val="00551689"/>
    <w:rsid w:val="0058073A"/>
    <w:rsid w:val="0058474E"/>
    <w:rsid w:val="005C3021"/>
    <w:rsid w:val="005C64E7"/>
    <w:rsid w:val="005D0963"/>
    <w:rsid w:val="005F0CC3"/>
    <w:rsid w:val="00610A15"/>
    <w:rsid w:val="00617EB6"/>
    <w:rsid w:val="00626D8F"/>
    <w:rsid w:val="006310D9"/>
    <w:rsid w:val="00690F4A"/>
    <w:rsid w:val="006A58BC"/>
    <w:rsid w:val="006B2653"/>
    <w:rsid w:val="006D190A"/>
    <w:rsid w:val="0072413E"/>
    <w:rsid w:val="007367DD"/>
    <w:rsid w:val="00737D2E"/>
    <w:rsid w:val="00742FED"/>
    <w:rsid w:val="00744768"/>
    <w:rsid w:val="007468FE"/>
    <w:rsid w:val="00747854"/>
    <w:rsid w:val="00767130"/>
    <w:rsid w:val="007777E9"/>
    <w:rsid w:val="007836CD"/>
    <w:rsid w:val="00793CD2"/>
    <w:rsid w:val="007C6841"/>
    <w:rsid w:val="007C6E8F"/>
    <w:rsid w:val="007D6535"/>
    <w:rsid w:val="00807F8D"/>
    <w:rsid w:val="008336E4"/>
    <w:rsid w:val="00834C17"/>
    <w:rsid w:val="00853611"/>
    <w:rsid w:val="008817A0"/>
    <w:rsid w:val="008B3D41"/>
    <w:rsid w:val="008C6433"/>
    <w:rsid w:val="0090534C"/>
    <w:rsid w:val="00977EF2"/>
    <w:rsid w:val="009A48CC"/>
    <w:rsid w:val="009A68F9"/>
    <w:rsid w:val="009D6F63"/>
    <w:rsid w:val="009E1C24"/>
    <w:rsid w:val="009F3BA1"/>
    <w:rsid w:val="00A4524F"/>
    <w:rsid w:val="00A82976"/>
    <w:rsid w:val="00A90D4B"/>
    <w:rsid w:val="00AB2955"/>
    <w:rsid w:val="00AE0CD0"/>
    <w:rsid w:val="00B072B7"/>
    <w:rsid w:val="00B13DD9"/>
    <w:rsid w:val="00B32264"/>
    <w:rsid w:val="00B478C1"/>
    <w:rsid w:val="00C57F55"/>
    <w:rsid w:val="00CB56B8"/>
    <w:rsid w:val="00CF5E49"/>
    <w:rsid w:val="00D516F8"/>
    <w:rsid w:val="00D8362A"/>
    <w:rsid w:val="00D90E30"/>
    <w:rsid w:val="00DB6F1F"/>
    <w:rsid w:val="00DC4A6B"/>
    <w:rsid w:val="00E009AA"/>
    <w:rsid w:val="00E22A2A"/>
    <w:rsid w:val="00E31702"/>
    <w:rsid w:val="00E51252"/>
    <w:rsid w:val="00E8610F"/>
    <w:rsid w:val="00E8644E"/>
    <w:rsid w:val="00EF1469"/>
    <w:rsid w:val="00F06C0C"/>
    <w:rsid w:val="00F73FCE"/>
    <w:rsid w:val="00F94043"/>
    <w:rsid w:val="00FB0FB7"/>
    <w:rsid w:val="00FC002C"/>
    <w:rsid w:val="00FD012D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512"/>
    <w:pPr>
      <w:keepNext/>
      <w:keepLine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512"/>
    <w:pPr>
      <w:keepNext/>
      <w:keepLines/>
      <w:spacing w:before="200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7512"/>
    <w:pPr>
      <w:keepNext/>
      <w:keepLines/>
      <w:spacing w:before="20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6D19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190A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B7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B75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B75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512"/>
    <w:pPr>
      <w:keepNext/>
      <w:keepLine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512"/>
    <w:pPr>
      <w:keepNext/>
      <w:keepLines/>
      <w:spacing w:before="200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7512"/>
    <w:pPr>
      <w:keepNext/>
      <w:keepLines/>
      <w:spacing w:before="20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6D19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190A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B7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B75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B75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0ED3-150E-4A82-973A-806B2E3C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2</cp:revision>
  <cp:lastPrinted>2015-02-09T14:10:00Z</cp:lastPrinted>
  <dcterms:created xsi:type="dcterms:W3CDTF">2018-12-21T14:02:00Z</dcterms:created>
  <dcterms:modified xsi:type="dcterms:W3CDTF">2018-12-21T14:02:00Z</dcterms:modified>
</cp:coreProperties>
</file>