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20" w:rsidRPr="00FF6320" w:rsidRDefault="00626D8F" w:rsidP="00FF6320">
      <w:pPr>
        <w:ind w:left="-426" w:right="-489" w:firstLine="426"/>
        <w:jc w:val="both"/>
        <w:rPr>
          <w:rFonts w:ascii="Trebuchet MS" w:hAnsi="Trebuchet MS" w:cs="Arial"/>
          <w:b/>
          <w:color w:val="000000"/>
        </w:rPr>
      </w:pPr>
      <w:r w:rsidRPr="00FF6320">
        <w:rPr>
          <w:rFonts w:ascii="Trebuchet MS" w:hAnsi="Trebuchet MS" w:cs="Arial"/>
          <w:b/>
        </w:rPr>
        <w:t>Title:</w:t>
      </w:r>
      <w:r w:rsidRPr="00FF6320">
        <w:rPr>
          <w:rFonts w:ascii="Trebuchet MS" w:hAnsi="Trebuchet MS" w:cs="Arial"/>
          <w:b/>
        </w:rPr>
        <w:tab/>
      </w:r>
      <w:r w:rsidR="00474B7E" w:rsidRPr="00FF6320">
        <w:rPr>
          <w:rFonts w:ascii="Trebuchet MS" w:hAnsi="Trebuchet MS"/>
          <w:b/>
        </w:rPr>
        <w:t xml:space="preserve"> </w:t>
      </w:r>
      <w:r w:rsidR="00FF6320" w:rsidRPr="00FF6320">
        <w:rPr>
          <w:rFonts w:ascii="Trebuchet MS" w:hAnsi="Trebuchet MS"/>
          <w:b/>
        </w:rPr>
        <w:tab/>
      </w:r>
      <w:r w:rsidR="00FF6320" w:rsidRPr="00FF6320">
        <w:rPr>
          <w:rFonts w:ascii="Trebuchet MS" w:hAnsi="Trebuchet MS"/>
          <w:b/>
        </w:rPr>
        <w:tab/>
      </w:r>
      <w:r w:rsidR="00FF6320" w:rsidRPr="00FF6320">
        <w:rPr>
          <w:rFonts w:ascii="Trebuchet MS" w:hAnsi="Trebuchet MS" w:cs="Arial"/>
          <w:b/>
          <w:color w:val="000000"/>
        </w:rPr>
        <w:t>Associate Assessor in Hospitality</w:t>
      </w:r>
    </w:p>
    <w:p w:rsidR="007C6841" w:rsidRPr="00FF6320" w:rsidRDefault="00474B7E">
      <w:pPr>
        <w:spacing w:before="240"/>
        <w:ind w:left="0" w:firstLine="0"/>
        <w:rPr>
          <w:rFonts w:ascii="Trebuchet MS" w:hAnsi="Trebuchet MS" w:cs="Arial"/>
          <w:b/>
        </w:rPr>
      </w:pPr>
      <w:r w:rsidRPr="00FF6320">
        <w:rPr>
          <w:rFonts w:ascii="Trebuchet MS" w:hAnsi="Trebuchet MS" w:cs="Arial"/>
          <w:b/>
        </w:rPr>
        <w:t xml:space="preserve">Reporting to:  </w:t>
      </w:r>
      <w:r w:rsidRPr="00FF6320">
        <w:rPr>
          <w:rFonts w:ascii="Trebuchet MS" w:hAnsi="Trebuchet MS" w:cs="Arial"/>
          <w:b/>
        </w:rPr>
        <w:tab/>
      </w:r>
      <w:r w:rsidR="002E1266" w:rsidRPr="00FF6320">
        <w:rPr>
          <w:rFonts w:ascii="Trebuchet MS" w:hAnsi="Trebuchet MS" w:cs="Arial"/>
          <w:b/>
        </w:rPr>
        <w:t>Learning Manager</w:t>
      </w:r>
    </w:p>
    <w:p w:rsidR="00FF6320" w:rsidRPr="00FF6320" w:rsidRDefault="00FF6320" w:rsidP="00FF6320">
      <w:pPr>
        <w:spacing w:before="240"/>
        <w:ind w:left="0" w:firstLine="0"/>
        <w:rPr>
          <w:rFonts w:ascii="Trebuchet MS" w:hAnsi="Trebuchet MS" w:cs="Arial"/>
          <w:b/>
        </w:rPr>
      </w:pPr>
      <w:r w:rsidRPr="00FF6320">
        <w:rPr>
          <w:rFonts w:ascii="Trebuchet MS" w:hAnsi="Trebuchet MS" w:cs="Arial"/>
          <w:b/>
        </w:rPr>
        <w:t xml:space="preserve">Responsible to:  </w:t>
      </w:r>
      <w:r w:rsidRPr="00FF6320">
        <w:rPr>
          <w:rFonts w:ascii="Trebuchet MS" w:hAnsi="Trebuchet MS" w:cs="Arial"/>
          <w:b/>
        </w:rPr>
        <w:tab/>
        <w:t xml:space="preserve">Learning Manager   </w:t>
      </w:r>
    </w:p>
    <w:p w:rsidR="00FF6320" w:rsidRPr="00FF6320" w:rsidRDefault="00FF6320" w:rsidP="00FF6320">
      <w:pPr>
        <w:ind w:left="2160" w:hanging="2160"/>
        <w:rPr>
          <w:rFonts w:ascii="Trebuchet MS" w:hAnsi="Trebuchet MS" w:cs="Arial"/>
          <w:b/>
        </w:rPr>
      </w:pPr>
    </w:p>
    <w:p w:rsidR="00FF6320" w:rsidRPr="00FF6320" w:rsidRDefault="00FF6320" w:rsidP="00FF6320">
      <w:pPr>
        <w:ind w:left="2160" w:hanging="2160"/>
        <w:rPr>
          <w:rFonts w:ascii="Trebuchet MS" w:hAnsi="Trebuchet MS" w:cs="Arial"/>
          <w:b/>
        </w:rPr>
      </w:pPr>
      <w:r w:rsidRPr="00FF6320">
        <w:rPr>
          <w:rFonts w:ascii="Trebuchet MS" w:hAnsi="Trebuchet MS" w:cs="Arial"/>
          <w:b/>
        </w:rPr>
        <w:t>Grade:</w:t>
      </w:r>
      <w:r w:rsidRPr="00FF6320">
        <w:rPr>
          <w:rFonts w:ascii="Trebuchet MS" w:hAnsi="Trebuchet MS" w:cs="Arial"/>
          <w:b/>
        </w:rPr>
        <w:tab/>
        <w:t>6</w:t>
      </w:r>
    </w:p>
    <w:p w:rsidR="00FF6320" w:rsidRPr="00FF6320" w:rsidRDefault="00FF6320" w:rsidP="00FF6320">
      <w:pPr>
        <w:ind w:left="2160" w:hanging="2160"/>
        <w:rPr>
          <w:rFonts w:ascii="Trebuchet MS" w:hAnsi="Trebuchet MS" w:cs="Arial"/>
          <w:b/>
        </w:rPr>
      </w:pPr>
    </w:p>
    <w:p w:rsidR="00FF6320" w:rsidRPr="00FF6320" w:rsidRDefault="00FF6320" w:rsidP="00FF6320">
      <w:pPr>
        <w:ind w:left="2160" w:hanging="2160"/>
        <w:rPr>
          <w:rFonts w:ascii="Trebuchet MS" w:hAnsi="Trebuchet MS" w:cs="Arial"/>
          <w:b/>
        </w:rPr>
      </w:pPr>
      <w:r w:rsidRPr="00FF6320">
        <w:rPr>
          <w:rFonts w:ascii="Trebuchet MS" w:hAnsi="Trebuchet MS" w:cs="Arial"/>
          <w:b/>
        </w:rPr>
        <w:t>Contract Status:</w:t>
      </w:r>
      <w:r w:rsidRPr="00FF6320">
        <w:rPr>
          <w:rFonts w:ascii="Trebuchet MS" w:hAnsi="Trebuchet MS" w:cs="Arial"/>
          <w:b/>
        </w:rPr>
        <w:tab/>
        <w:t xml:space="preserve">Permanent position </w:t>
      </w:r>
    </w:p>
    <w:p w:rsidR="00FF6320" w:rsidRPr="00FF6320" w:rsidRDefault="00FF6320" w:rsidP="00FF6320">
      <w:pPr>
        <w:ind w:left="2160" w:hanging="2160"/>
        <w:rPr>
          <w:rFonts w:ascii="Trebuchet MS" w:hAnsi="Trebuchet MS" w:cs="Arial"/>
          <w:b/>
        </w:rPr>
      </w:pPr>
    </w:p>
    <w:p w:rsidR="00FF6320" w:rsidRPr="00FF6320" w:rsidRDefault="00FF6320" w:rsidP="00FF6320">
      <w:pPr>
        <w:ind w:left="2160" w:hanging="2160"/>
        <w:rPr>
          <w:rFonts w:ascii="Trebuchet MS" w:hAnsi="Trebuchet MS" w:cs="Arial"/>
          <w:b/>
        </w:rPr>
      </w:pPr>
      <w:r w:rsidRPr="00FF6320">
        <w:rPr>
          <w:rFonts w:ascii="Trebuchet MS" w:hAnsi="Trebuchet MS" w:cs="Arial"/>
          <w:b/>
        </w:rPr>
        <w:t xml:space="preserve">Hours of work: </w:t>
      </w:r>
      <w:r w:rsidRPr="00FF6320">
        <w:rPr>
          <w:rFonts w:ascii="Trebuchet MS" w:hAnsi="Trebuchet MS" w:cs="Arial"/>
          <w:b/>
        </w:rPr>
        <w:tab/>
        <w:t>Flexible</w:t>
      </w:r>
    </w:p>
    <w:p w:rsidR="00FF6320" w:rsidRPr="00FF6320" w:rsidRDefault="00FF6320" w:rsidP="00FF6320">
      <w:pPr>
        <w:ind w:left="2160" w:hanging="2160"/>
        <w:rPr>
          <w:rFonts w:ascii="Trebuchet MS" w:hAnsi="Trebuchet MS" w:cs="Arial"/>
          <w:b/>
        </w:rPr>
      </w:pPr>
    </w:p>
    <w:p w:rsidR="00FF6320" w:rsidRPr="00FF6320" w:rsidRDefault="00FF6320" w:rsidP="00FF6320">
      <w:pPr>
        <w:ind w:left="2160" w:hanging="2160"/>
        <w:rPr>
          <w:rFonts w:ascii="Trebuchet MS" w:hAnsi="Trebuchet MS" w:cs="Arial"/>
          <w:b/>
        </w:rPr>
      </w:pPr>
      <w:r w:rsidRPr="00FF6320">
        <w:rPr>
          <w:rFonts w:ascii="Trebuchet MS" w:hAnsi="Trebuchet MS" w:cs="Arial"/>
          <w:b/>
        </w:rPr>
        <w:t xml:space="preserve">Date: </w:t>
      </w:r>
      <w:r w:rsidRPr="00FF6320">
        <w:rPr>
          <w:rFonts w:ascii="Trebuchet MS" w:hAnsi="Trebuchet MS" w:cs="Arial"/>
          <w:b/>
        </w:rPr>
        <w:tab/>
      </w:r>
      <w:r w:rsidR="000672AC">
        <w:rPr>
          <w:rFonts w:ascii="Trebuchet MS" w:hAnsi="Trebuchet MS" w:cs="Arial"/>
          <w:b/>
        </w:rPr>
        <w:t>November 2019</w:t>
      </w:r>
      <w:r w:rsidRPr="00FF6320">
        <w:rPr>
          <w:rFonts w:ascii="Trebuchet MS" w:hAnsi="Trebuchet MS" w:cs="Arial"/>
          <w:b/>
        </w:rPr>
        <w:t xml:space="preserve"> </w:t>
      </w:r>
    </w:p>
    <w:p w:rsidR="00FF6320" w:rsidRPr="00E8644E" w:rsidRDefault="00FF6320" w:rsidP="00FF6320">
      <w:pPr>
        <w:ind w:left="2160" w:hanging="2160"/>
        <w:rPr>
          <w:rFonts w:ascii="Trebuchet MS" w:hAnsi="Trebuchet MS" w:cs="Arial"/>
        </w:rPr>
      </w:pPr>
    </w:p>
    <w:p w:rsidR="00FF6320" w:rsidRPr="00FF6320" w:rsidRDefault="00FF6320" w:rsidP="005965D8">
      <w:pPr>
        <w:pStyle w:val="Heading5"/>
        <w:ind w:left="0" w:firstLine="0"/>
        <w:rPr>
          <w:rFonts w:ascii="Trebuchet MS" w:eastAsia="MS Mincho" w:hAnsi="Trebuchet MS" w:cs="Arial"/>
          <w:b/>
          <w:color w:val="auto"/>
          <w:u w:val="single"/>
        </w:rPr>
      </w:pPr>
      <w:r w:rsidRPr="00FF6320">
        <w:rPr>
          <w:rFonts w:ascii="Trebuchet MS" w:eastAsia="MS Mincho" w:hAnsi="Trebuchet MS" w:cs="Arial"/>
          <w:b/>
          <w:color w:val="auto"/>
          <w:u w:val="single"/>
        </w:rPr>
        <w:t>Role Summary</w:t>
      </w:r>
    </w:p>
    <w:p w:rsidR="007C7D0F" w:rsidRDefault="00700DCB" w:rsidP="005965D8">
      <w:pPr>
        <w:pStyle w:val="Heading5"/>
        <w:ind w:left="0" w:firstLine="0"/>
        <w:rPr>
          <w:rFonts w:ascii="Trebuchet MS" w:eastAsia="MS Mincho" w:hAnsi="Trebuchet MS" w:cs="Arial"/>
        </w:rPr>
      </w:pPr>
      <w:r w:rsidRPr="00700DCB">
        <w:rPr>
          <w:rFonts w:ascii="Trebuchet MS" w:eastAsia="MS Mincho" w:hAnsi="Trebuchet MS" w:cs="Arial"/>
          <w:color w:val="auto"/>
        </w:rPr>
        <w:t>The post holder’s primary responsibility will be working closely with employers, students and the teaching team to ensure the delivery of apprenticeship assessment requirements and other related qualifications are met</w:t>
      </w:r>
      <w:r w:rsidR="002E1266">
        <w:rPr>
          <w:rFonts w:ascii="Trebuchet MS" w:eastAsia="MS Mincho" w:hAnsi="Trebuchet MS" w:cs="Arial"/>
          <w:color w:val="auto"/>
        </w:rPr>
        <w:t xml:space="preserve"> through high quality teaching, learning, assessment and tutorial support. </w:t>
      </w:r>
      <w:r w:rsidRPr="00700DCB">
        <w:rPr>
          <w:rFonts w:ascii="Trebuchet MS" w:eastAsia="MS Mincho" w:hAnsi="Trebuchet MS" w:cs="Arial"/>
          <w:color w:val="auto"/>
        </w:rPr>
        <w:t xml:space="preserve">To ensure that all candidates and apprentices meet the national standards and achieve learning aims within an agreed time period by means of support, training assessment/verification. To maintain effective lines of communication with all </w:t>
      </w:r>
      <w:proofErr w:type="gramStart"/>
      <w:r w:rsidRPr="00700DCB">
        <w:rPr>
          <w:rFonts w:ascii="Trebuchet MS" w:eastAsia="MS Mincho" w:hAnsi="Trebuchet MS" w:cs="Arial"/>
          <w:color w:val="auto"/>
        </w:rPr>
        <w:t>stakeholders</w:t>
      </w:r>
      <w:proofErr w:type="gramEnd"/>
      <w:r w:rsidR="002E1266">
        <w:rPr>
          <w:rFonts w:ascii="Trebuchet MS" w:eastAsia="MS Mincho" w:hAnsi="Trebuchet MS" w:cs="Arial"/>
          <w:color w:val="auto"/>
        </w:rPr>
        <w:t>.</w:t>
      </w:r>
    </w:p>
    <w:p w:rsidR="00C57F55" w:rsidRDefault="00474B7E" w:rsidP="00604630">
      <w:pPr>
        <w:pStyle w:val="Heading5"/>
        <w:ind w:left="0" w:firstLine="0"/>
        <w:rPr>
          <w:rFonts w:ascii="Trebuchet MS" w:hAnsi="Trebuchet MS"/>
          <w:b/>
          <w:color w:val="auto"/>
        </w:rPr>
      </w:pPr>
      <w:r w:rsidRPr="00604630">
        <w:rPr>
          <w:rFonts w:ascii="Trebuchet MS" w:hAnsi="Trebuchet MS"/>
          <w:b/>
          <w:color w:val="auto"/>
        </w:rPr>
        <w:t>Key Responsibilities:</w:t>
      </w:r>
    </w:p>
    <w:p w:rsidR="00164DE9" w:rsidRPr="00164DE9" w:rsidRDefault="00164DE9" w:rsidP="00164DE9">
      <w:pPr>
        <w:pStyle w:val="ListParagraph"/>
        <w:numPr>
          <w:ilvl w:val="0"/>
          <w:numId w:val="44"/>
        </w:numPr>
        <w:spacing w:before="120" w:afterLines="120" w:after="288"/>
        <w:rPr>
          <w:rFonts w:ascii="Trebuchet MS" w:eastAsia="MS Mincho" w:hAnsi="Trebuchet MS" w:cs="Arial"/>
        </w:rPr>
      </w:pPr>
      <w:r w:rsidRPr="00164DE9">
        <w:rPr>
          <w:rFonts w:ascii="Trebuchet MS" w:eastAsia="MS Mincho" w:hAnsi="Trebuchet MS" w:cs="Arial"/>
        </w:rPr>
        <w:t>Assess on courses as agreed with Learn</w:t>
      </w:r>
      <w:r w:rsidR="000672AC">
        <w:rPr>
          <w:rFonts w:ascii="Trebuchet MS" w:eastAsia="MS Mincho" w:hAnsi="Trebuchet MS" w:cs="Arial"/>
        </w:rPr>
        <w:t>ing Manager ranging from level 1 – 3</w:t>
      </w:r>
      <w:r w:rsidRPr="00164DE9">
        <w:rPr>
          <w:rFonts w:ascii="Trebuchet MS" w:eastAsia="MS Mincho" w:hAnsi="Trebuchet MS" w:cs="Arial"/>
        </w:rPr>
        <w:t xml:space="preserve"> </w:t>
      </w:r>
    </w:p>
    <w:p w:rsidR="00164DE9" w:rsidRPr="00FF6320" w:rsidRDefault="00164DE9" w:rsidP="00FF6320">
      <w:pPr>
        <w:pStyle w:val="ListParagraph"/>
        <w:numPr>
          <w:ilvl w:val="0"/>
          <w:numId w:val="44"/>
        </w:numPr>
        <w:spacing w:before="120" w:afterLines="120" w:after="288"/>
        <w:rPr>
          <w:rFonts w:ascii="Trebuchet MS" w:eastAsia="MS Mincho" w:hAnsi="Trebuchet MS" w:cs="Arial"/>
        </w:rPr>
      </w:pPr>
      <w:r w:rsidRPr="00FF6320">
        <w:rPr>
          <w:rFonts w:ascii="Trebuchet MS" w:eastAsia="MS Mincho" w:hAnsi="Trebuchet MS" w:cs="Arial"/>
        </w:rPr>
        <w:t>Ensure students are correctly enrolled with the College and awarding body</w:t>
      </w:r>
    </w:p>
    <w:p w:rsidR="00164DE9" w:rsidRPr="00164DE9" w:rsidRDefault="00164DE9" w:rsidP="00164DE9">
      <w:pPr>
        <w:pStyle w:val="ListParagraph"/>
        <w:numPr>
          <w:ilvl w:val="0"/>
          <w:numId w:val="44"/>
        </w:numPr>
        <w:spacing w:before="120" w:afterLines="120" w:after="288"/>
        <w:rPr>
          <w:rFonts w:ascii="Trebuchet MS" w:eastAsia="MS Mincho" w:hAnsi="Trebuchet MS" w:cs="Arial"/>
        </w:rPr>
      </w:pPr>
      <w:r w:rsidRPr="00164DE9">
        <w:rPr>
          <w:rFonts w:ascii="Trebuchet MS" w:eastAsia="MS Mincho" w:hAnsi="Trebuchet MS" w:cs="Arial"/>
        </w:rPr>
        <w:t>Maintain and coordinate course records and collate schemes of work, lesson plans and assessment plans</w:t>
      </w:r>
    </w:p>
    <w:p w:rsidR="00164DE9" w:rsidRPr="00164DE9" w:rsidRDefault="00164DE9" w:rsidP="00164DE9">
      <w:pPr>
        <w:pStyle w:val="ListParagraph"/>
        <w:numPr>
          <w:ilvl w:val="0"/>
          <w:numId w:val="44"/>
        </w:numPr>
        <w:spacing w:afterLines="120" w:after="288"/>
        <w:rPr>
          <w:rFonts w:ascii="Trebuchet MS" w:eastAsia="MS Mincho" w:hAnsi="Trebuchet MS" w:cs="Arial"/>
        </w:rPr>
      </w:pPr>
      <w:r w:rsidRPr="00164DE9">
        <w:rPr>
          <w:rFonts w:ascii="Trebuchet MS" w:eastAsia="MS Mincho" w:hAnsi="Trebuchet MS" w:cs="Arial"/>
        </w:rPr>
        <w:t>Achieving timely completion of learners programme of study in relation to their Individual Learning Plan and determined end dates</w:t>
      </w:r>
    </w:p>
    <w:p w:rsidR="00C57F55" w:rsidRPr="00164DE9" w:rsidRDefault="00164DE9" w:rsidP="00164DE9">
      <w:pPr>
        <w:pStyle w:val="ListParagraph"/>
        <w:numPr>
          <w:ilvl w:val="0"/>
          <w:numId w:val="44"/>
        </w:numPr>
        <w:spacing w:afterLines="120" w:after="288"/>
        <w:rPr>
          <w:rFonts w:ascii="Trebuchet MS" w:hAnsi="Trebuchet MS"/>
        </w:rPr>
      </w:pPr>
      <w:r w:rsidRPr="00164DE9">
        <w:rPr>
          <w:rFonts w:ascii="Trebuchet MS" w:eastAsia="MS Mincho" w:hAnsi="Trebuchet MS" w:cs="Arial"/>
        </w:rPr>
        <w:t>To carry out regular assessment / verification activities in accordance with Awarding Bodies assessment guidance and strategies, maintaining City College Southampton quality standards</w:t>
      </w:r>
    </w:p>
    <w:p w:rsidR="00164DE9" w:rsidRPr="00164DE9" w:rsidRDefault="00164DE9" w:rsidP="00164DE9">
      <w:pPr>
        <w:pStyle w:val="ListParagraph"/>
        <w:numPr>
          <w:ilvl w:val="0"/>
          <w:numId w:val="44"/>
        </w:numPr>
        <w:spacing w:afterLines="120" w:after="288"/>
        <w:rPr>
          <w:rFonts w:ascii="Trebuchet MS" w:hAnsi="Trebuchet MS"/>
        </w:rPr>
      </w:pPr>
      <w:r w:rsidRPr="00164DE9">
        <w:rPr>
          <w:rFonts w:ascii="Trebuchet MS" w:eastAsia="MS Mincho" w:hAnsi="Trebuchet MS" w:cs="Arial"/>
        </w:rPr>
        <w:t xml:space="preserve">To </w:t>
      </w:r>
      <w:r w:rsidR="000672AC">
        <w:rPr>
          <w:rFonts w:ascii="Trebuchet MS" w:eastAsia="MS Mincho" w:hAnsi="Trebuchet MS" w:cs="Arial"/>
        </w:rPr>
        <w:t xml:space="preserve">work closely </w:t>
      </w:r>
      <w:r w:rsidRPr="00164DE9">
        <w:rPr>
          <w:rFonts w:ascii="Trebuchet MS" w:eastAsia="MS Mincho" w:hAnsi="Trebuchet MS" w:cs="Arial"/>
        </w:rPr>
        <w:t>with students, providing support, guidance and effective timely feedback</w:t>
      </w:r>
    </w:p>
    <w:p w:rsidR="00164DE9" w:rsidRPr="00164DE9" w:rsidRDefault="00164DE9" w:rsidP="00164DE9">
      <w:pPr>
        <w:pStyle w:val="ListParagraph"/>
        <w:numPr>
          <w:ilvl w:val="0"/>
          <w:numId w:val="44"/>
        </w:numPr>
        <w:spacing w:afterLines="120" w:after="288"/>
        <w:rPr>
          <w:rFonts w:ascii="Trebuchet MS" w:hAnsi="Trebuchet MS"/>
        </w:rPr>
      </w:pPr>
      <w:r w:rsidRPr="00164DE9">
        <w:rPr>
          <w:rFonts w:ascii="Trebuchet MS" w:eastAsia="MS Mincho" w:hAnsi="Trebuchet MS" w:cs="Arial"/>
        </w:rPr>
        <w:t>Monitoring and supporting students through their identified programme/s of study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E510FD" w:rsidRPr="00E510FD" w:rsidTr="00FF6320">
        <w:trPr>
          <w:cantSplit/>
          <w:trHeight w:val="3265"/>
        </w:trPr>
        <w:tc>
          <w:tcPr>
            <w:tcW w:w="10173" w:type="dxa"/>
          </w:tcPr>
          <w:p w:rsidR="00164DE9" w:rsidRPr="00164DE9" w:rsidRDefault="00164DE9" w:rsidP="00164DE9">
            <w:pPr>
              <w:pStyle w:val="ListParagraph"/>
              <w:numPr>
                <w:ilvl w:val="0"/>
                <w:numId w:val="44"/>
              </w:numPr>
              <w:spacing w:before="120" w:afterLines="120" w:after="288"/>
              <w:rPr>
                <w:rFonts w:ascii="Trebuchet MS" w:eastAsia="MS Mincho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lastRenderedPageBreak/>
              <w:t>Monitoring and reporting student progress and achievement and providing support to students at risk on non-completion at the earliest stage</w:t>
            </w:r>
          </w:p>
          <w:p w:rsidR="00164DE9" w:rsidRPr="00164DE9" w:rsidRDefault="00164DE9" w:rsidP="00164DE9">
            <w:pPr>
              <w:pStyle w:val="ListParagraph"/>
              <w:numPr>
                <w:ilvl w:val="0"/>
                <w:numId w:val="44"/>
              </w:numPr>
              <w:spacing w:before="120" w:afterLines="120" w:after="288"/>
              <w:rPr>
                <w:rFonts w:ascii="Trebuchet MS" w:eastAsia="MS Mincho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t>To review own practice periodically in association with your line manager and IQA process and development</w:t>
            </w:r>
          </w:p>
          <w:p w:rsidR="00164DE9" w:rsidRPr="00164DE9" w:rsidRDefault="00164DE9" w:rsidP="00164DE9">
            <w:pPr>
              <w:pStyle w:val="ListParagraph"/>
              <w:numPr>
                <w:ilvl w:val="0"/>
                <w:numId w:val="44"/>
              </w:numPr>
              <w:spacing w:before="120" w:afterLines="120" w:after="288"/>
              <w:rPr>
                <w:rFonts w:ascii="Trebuchet MS" w:eastAsia="MS Mincho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t>Agree and plan assessment activities outside the observation process</w:t>
            </w:r>
          </w:p>
          <w:p w:rsidR="00164DE9" w:rsidRPr="00164DE9" w:rsidRDefault="00164DE9" w:rsidP="00164DE9">
            <w:pPr>
              <w:pStyle w:val="ListParagraph"/>
              <w:numPr>
                <w:ilvl w:val="0"/>
                <w:numId w:val="44"/>
              </w:numPr>
              <w:spacing w:before="120" w:afterLines="120" w:after="288"/>
              <w:rPr>
                <w:rFonts w:ascii="Trebuchet MS" w:eastAsia="MS Mincho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t>Identifying student requirements for additional learning support and referring them when appropriate</w:t>
            </w:r>
          </w:p>
          <w:p w:rsidR="00164DE9" w:rsidRPr="00164DE9" w:rsidRDefault="00164DE9" w:rsidP="00164DE9">
            <w:pPr>
              <w:pStyle w:val="ListParagraph"/>
              <w:numPr>
                <w:ilvl w:val="0"/>
                <w:numId w:val="44"/>
              </w:numPr>
              <w:spacing w:before="120" w:afterLines="120" w:after="288"/>
              <w:rPr>
                <w:rFonts w:ascii="Trebuchet MS" w:eastAsia="MS Mincho" w:hAnsi="Trebuchet MS" w:cs="Arial"/>
              </w:rPr>
            </w:pPr>
            <w:r w:rsidRPr="00164DE9">
              <w:rPr>
                <w:rFonts w:eastAsia="MS Mincho"/>
              </w:rPr>
              <w:t>Plan and prioritise own work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164DE9" w:rsidRPr="00164DE9" w:rsidRDefault="00700DCB" w:rsidP="00164DE9">
            <w:pPr>
              <w:pStyle w:val="ListParagraph"/>
              <w:numPr>
                <w:ilvl w:val="0"/>
                <w:numId w:val="44"/>
              </w:numPr>
              <w:spacing w:before="120" w:afterLines="120" w:after="288"/>
              <w:rPr>
                <w:rFonts w:ascii="Trebuchet MS" w:eastAsia="MS Mincho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t>Participate in p</w:t>
            </w:r>
            <w:r w:rsidR="00164DE9">
              <w:rPr>
                <w:rFonts w:ascii="Trebuchet MS" w:eastAsia="MS Mincho" w:hAnsi="Trebuchet MS" w:cs="Arial"/>
              </w:rPr>
              <w:t>romotional events and activities</w:t>
            </w:r>
          </w:p>
          <w:p w:rsidR="00164DE9" w:rsidRPr="00164DE9" w:rsidRDefault="00700DCB" w:rsidP="00164DE9">
            <w:pPr>
              <w:pStyle w:val="ListParagraph"/>
              <w:numPr>
                <w:ilvl w:val="0"/>
                <w:numId w:val="44"/>
              </w:numPr>
              <w:spacing w:before="120" w:afterLines="120" w:after="288"/>
              <w:rPr>
                <w:rFonts w:ascii="Trebuchet MS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t xml:space="preserve">Attend and contribute to Team/Standardisation meetings, Awarding Body visits, internal and external audits as required </w:t>
            </w:r>
          </w:p>
          <w:p w:rsidR="00E85A0A" w:rsidRPr="00164DE9" w:rsidRDefault="00700DCB" w:rsidP="00164DE9">
            <w:pPr>
              <w:pStyle w:val="ListParagraph"/>
              <w:numPr>
                <w:ilvl w:val="0"/>
                <w:numId w:val="44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afterLines="120" w:after="288"/>
              <w:rPr>
                <w:rFonts w:ascii="Trebuchet MS" w:eastAsia="MS Mincho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t>Participate in the college appraisal process as appropriate</w:t>
            </w:r>
          </w:p>
          <w:p w:rsidR="00E85A0A" w:rsidRPr="00164DE9" w:rsidRDefault="00700DCB" w:rsidP="00164DE9">
            <w:pPr>
              <w:pStyle w:val="ListParagraph"/>
              <w:numPr>
                <w:ilvl w:val="0"/>
                <w:numId w:val="44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afterLines="120" w:after="288"/>
              <w:rPr>
                <w:rFonts w:ascii="Trebuchet MS" w:eastAsia="MS Mincho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t>Comply with the College’s Equality and Diversity, Health and Safety, Safeguarding and Quality Improvement policies and their recommendations</w:t>
            </w:r>
          </w:p>
          <w:p w:rsidR="00E85A0A" w:rsidRPr="00164DE9" w:rsidRDefault="00700DCB" w:rsidP="00164DE9">
            <w:pPr>
              <w:pStyle w:val="ListParagraph"/>
              <w:numPr>
                <w:ilvl w:val="0"/>
                <w:numId w:val="44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afterLines="120" w:after="288"/>
              <w:rPr>
                <w:rFonts w:ascii="Trebuchet MS" w:eastAsia="MS Mincho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t>Carry out operational duties as required and commensurate with the position</w:t>
            </w:r>
          </w:p>
          <w:p w:rsidR="00474654" w:rsidRPr="00164DE9" w:rsidRDefault="00700DCB" w:rsidP="00164DE9">
            <w:pPr>
              <w:pStyle w:val="ListParagraph"/>
              <w:numPr>
                <w:ilvl w:val="0"/>
                <w:numId w:val="44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afterLines="120" w:after="288"/>
              <w:rPr>
                <w:rFonts w:ascii="Trebuchet MS" w:eastAsia="MS Mincho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t>Promote and safeguarding the welfare of children and young persons</w:t>
            </w:r>
          </w:p>
          <w:p w:rsidR="002E1266" w:rsidRPr="00164DE9" w:rsidRDefault="002E1266" w:rsidP="00164DE9">
            <w:pPr>
              <w:pStyle w:val="ListParagraph"/>
              <w:numPr>
                <w:ilvl w:val="0"/>
                <w:numId w:val="44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afterLines="120" w:after="288"/>
              <w:rPr>
                <w:rFonts w:ascii="Trebuchet MS" w:eastAsia="MS Mincho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t>Maintain an up to date knowledge of developments in business</w:t>
            </w:r>
          </w:p>
          <w:p w:rsidR="00E85A0A" w:rsidRPr="00164DE9" w:rsidRDefault="00700DCB" w:rsidP="00164DE9">
            <w:pPr>
              <w:pStyle w:val="ListParagraph"/>
              <w:numPr>
                <w:ilvl w:val="0"/>
                <w:numId w:val="44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afterLines="120" w:after="288"/>
              <w:rPr>
                <w:rFonts w:ascii="Trebuchet MS" w:eastAsia="MS Mincho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t>Use all available resources efficiently and effectively and in line with environmentally sustainable practices</w:t>
            </w:r>
          </w:p>
          <w:p w:rsidR="00E85A0A" w:rsidRPr="00164DE9" w:rsidRDefault="00700DCB" w:rsidP="00164DE9">
            <w:pPr>
              <w:pStyle w:val="ListParagraph"/>
              <w:numPr>
                <w:ilvl w:val="0"/>
                <w:numId w:val="44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afterLines="120" w:after="288"/>
              <w:rPr>
                <w:rFonts w:ascii="Trebuchet MS" w:eastAsia="MS Mincho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t>Attend and contribute to team meetings and training days</w:t>
            </w:r>
            <w:r w:rsidR="002E1266" w:rsidRPr="00164DE9">
              <w:rPr>
                <w:rFonts w:ascii="Trebuchet MS" w:eastAsia="MS Mincho" w:hAnsi="Trebuchet MS" w:cs="Arial"/>
              </w:rPr>
              <w:t xml:space="preserve"> and curriculum development</w:t>
            </w:r>
            <w:r w:rsidR="00474654" w:rsidRPr="00164DE9">
              <w:rPr>
                <w:rFonts w:ascii="Trebuchet MS" w:eastAsia="MS Mincho" w:hAnsi="Trebuchet MS" w:cs="Arial"/>
              </w:rPr>
              <w:t xml:space="preserve"> and college observation scheme</w:t>
            </w:r>
          </w:p>
          <w:p w:rsidR="00474654" w:rsidRPr="00164DE9" w:rsidRDefault="00474654" w:rsidP="00164DE9">
            <w:pPr>
              <w:pStyle w:val="ListParagraph"/>
              <w:numPr>
                <w:ilvl w:val="0"/>
                <w:numId w:val="44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before="240" w:afterLines="120" w:after="288"/>
              <w:rPr>
                <w:rFonts w:ascii="Trebuchet MS" w:eastAsia="MS Mincho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t>To present the college in the best light at all times and ensure that all areas of personal activity comply with standards laid down by the college and relevant outside agencies.</w:t>
            </w:r>
          </w:p>
          <w:p w:rsidR="00474654" w:rsidRPr="00164DE9" w:rsidRDefault="00474654" w:rsidP="00164DE9">
            <w:pPr>
              <w:pStyle w:val="ListParagraph"/>
              <w:numPr>
                <w:ilvl w:val="0"/>
                <w:numId w:val="44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before="240" w:after="60"/>
              <w:ind w:left="714" w:hanging="357"/>
              <w:rPr>
                <w:rFonts w:ascii="Trebuchet MS" w:eastAsia="MS Mincho" w:hAnsi="Trebuchet MS" w:cs="Arial"/>
              </w:rPr>
            </w:pPr>
            <w:r w:rsidRPr="00164DE9">
              <w:rPr>
                <w:rFonts w:ascii="Trebuchet MS" w:eastAsia="MS Mincho" w:hAnsi="Trebuchet MS" w:cs="Arial"/>
              </w:rPr>
              <w:t>To carry out other duties as may reasonably be required.</w:t>
            </w:r>
          </w:p>
        </w:tc>
      </w:tr>
    </w:tbl>
    <w:p w:rsidR="00FB0FB7" w:rsidRPr="00E8644E" w:rsidRDefault="00FB0FB7" w:rsidP="005965D8">
      <w:pPr>
        <w:spacing w:after="40"/>
        <w:ind w:left="0" w:firstLine="0"/>
        <w:outlineLvl w:val="0"/>
        <w:rPr>
          <w:rFonts w:ascii="Trebuchet MS" w:hAnsi="Trebuchet MS" w:cs="Arial"/>
          <w:bCs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NOTE: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  <w:b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should not be viewed as a legal document not a set of conditions of service and it can be </w:t>
      </w:r>
      <w:r w:rsidR="00474654">
        <w:rPr>
          <w:rFonts w:ascii="Trebuchet MS" w:hAnsi="Trebuchet MS"/>
        </w:rPr>
        <w:t xml:space="preserve">reviewed </w:t>
      </w:r>
      <w:r>
        <w:rPr>
          <w:rFonts w:ascii="Trebuchet MS" w:hAnsi="Trebuchet MS"/>
        </w:rPr>
        <w:t xml:space="preserve">at any time in light of the needs of City College. 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</w:rPr>
      </w:pPr>
    </w:p>
    <w:p w:rsidR="00BB07A5" w:rsidRPr="00FF6320" w:rsidRDefault="00474B7E" w:rsidP="00FF632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is correct at </w:t>
      </w:r>
      <w:r w:rsidR="000672AC">
        <w:rPr>
          <w:rFonts w:ascii="Trebuchet MS" w:hAnsi="Trebuchet MS"/>
        </w:rPr>
        <w:t>November</w:t>
      </w:r>
      <w:bookmarkStart w:id="0" w:name="_GoBack"/>
      <w:bookmarkEnd w:id="0"/>
      <w:r w:rsidR="000672AC">
        <w:rPr>
          <w:rFonts w:ascii="Trebuchet MS" w:hAnsi="Trebuchet MS"/>
        </w:rPr>
        <w:t xml:space="preserve"> 2019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:rsidR="00BB07A5" w:rsidRDefault="00BB07A5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D04A65" w:rsidRPr="00474654" w:rsidRDefault="00626D8F">
      <w:pPr>
        <w:spacing w:before="240"/>
        <w:ind w:left="0" w:firstLine="0"/>
        <w:rPr>
          <w:rFonts w:ascii="Trebuchet MS" w:hAnsi="Trebuchet MS"/>
          <w:lang w:val="en-US" w:eastAsia="en-US"/>
        </w:rPr>
      </w:pPr>
      <w:r w:rsidRPr="00604630">
        <w:rPr>
          <w:rFonts w:ascii="Trebuchet MS" w:hAnsi="Trebuchet MS" w:cs="Arial"/>
          <w:b/>
        </w:rPr>
        <w:lastRenderedPageBreak/>
        <w:t xml:space="preserve">PERSON SPECIFICATION: </w:t>
      </w:r>
      <w:r w:rsidR="00700DCB" w:rsidRPr="00604630">
        <w:rPr>
          <w:rFonts w:ascii="Trebuchet MS" w:hAnsi="Trebuchet MS"/>
          <w:b/>
        </w:rPr>
        <w:t xml:space="preserve">Vocational Assessor </w:t>
      </w:r>
      <w:r w:rsidR="00474654" w:rsidRPr="00604630">
        <w:rPr>
          <w:rFonts w:ascii="Trebuchet MS" w:hAnsi="Trebuchet MS"/>
          <w:b/>
          <w:i/>
        </w:rPr>
        <w:t>and Teacher - Business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276"/>
        <w:gridCol w:w="1276"/>
      </w:tblGrid>
      <w:tr w:rsidR="009A48CC" w:rsidRPr="00E8644E" w:rsidTr="004614E8">
        <w:trPr>
          <w:cantSplit/>
          <w:trHeight w:val="424"/>
        </w:trPr>
        <w:tc>
          <w:tcPr>
            <w:tcW w:w="6805" w:type="dxa"/>
            <w:vAlign w:val="center"/>
          </w:tcPr>
          <w:p w:rsidR="009A48CC" w:rsidRPr="00E8644E" w:rsidRDefault="00474B7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Criteria</w:t>
            </w:r>
          </w:p>
        </w:tc>
        <w:tc>
          <w:tcPr>
            <w:tcW w:w="1276" w:type="dxa"/>
            <w:vAlign w:val="center"/>
          </w:tcPr>
          <w:p w:rsidR="009A48CC" w:rsidRPr="00E8644E" w:rsidRDefault="00474B7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Essential </w:t>
            </w:r>
          </w:p>
        </w:tc>
        <w:tc>
          <w:tcPr>
            <w:tcW w:w="1276" w:type="dxa"/>
            <w:vAlign w:val="center"/>
          </w:tcPr>
          <w:p w:rsidR="009A48CC" w:rsidRPr="00E8644E" w:rsidRDefault="00474B7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Desirable</w:t>
            </w:r>
          </w:p>
        </w:tc>
      </w:tr>
      <w:tr w:rsidR="004614E8" w:rsidRPr="00E8644E" w:rsidTr="00184140">
        <w:trPr>
          <w:cantSplit/>
          <w:trHeight w:val="289"/>
        </w:trPr>
        <w:tc>
          <w:tcPr>
            <w:tcW w:w="6805" w:type="dxa"/>
          </w:tcPr>
          <w:p w:rsidR="004614E8" w:rsidRPr="00E8644E" w:rsidRDefault="00474B7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Qualifications</w:t>
            </w:r>
          </w:p>
        </w:tc>
        <w:tc>
          <w:tcPr>
            <w:tcW w:w="2552" w:type="dxa"/>
            <w:gridSpan w:val="2"/>
          </w:tcPr>
          <w:p w:rsidR="004614E8" w:rsidRPr="00E8644E" w:rsidRDefault="004614E8">
            <w:pPr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70"/>
        </w:trPr>
        <w:tc>
          <w:tcPr>
            <w:tcW w:w="6805" w:type="dxa"/>
          </w:tcPr>
          <w:p w:rsidR="004614E8" w:rsidRPr="00E8644E" w:rsidRDefault="0047465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Teaching and o</w:t>
            </w:r>
            <w:r w:rsidR="00BB07A5">
              <w:rPr>
                <w:rFonts w:ascii="Trebuchet MS" w:hAnsi="Trebuchet MS"/>
              </w:rPr>
              <w:t>ccupational/professional Qualifications</w:t>
            </w:r>
          </w:p>
        </w:tc>
        <w:tc>
          <w:tcPr>
            <w:tcW w:w="1276" w:type="dxa"/>
          </w:tcPr>
          <w:p w:rsidR="004614E8" w:rsidRPr="00E8644E" w:rsidRDefault="00474B7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70"/>
        </w:trPr>
        <w:tc>
          <w:tcPr>
            <w:tcW w:w="6805" w:type="dxa"/>
          </w:tcPr>
          <w:p w:rsidR="004614E8" w:rsidRPr="00E8644E" w:rsidRDefault="00BB07A5">
            <w:pPr>
              <w:ind w:left="0" w:firstLine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D32 and D33 Assessor Awards </w:t>
            </w:r>
          </w:p>
        </w:tc>
        <w:tc>
          <w:tcPr>
            <w:tcW w:w="1276" w:type="dxa"/>
          </w:tcPr>
          <w:p w:rsidR="004614E8" w:rsidRPr="00E8644E" w:rsidRDefault="00BB07A5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184140" w:rsidRPr="00E8644E" w:rsidTr="004614E8">
        <w:trPr>
          <w:cantSplit/>
          <w:trHeight w:val="270"/>
        </w:trPr>
        <w:tc>
          <w:tcPr>
            <w:tcW w:w="6805" w:type="dxa"/>
          </w:tcPr>
          <w:p w:rsidR="00184140" w:rsidRPr="00E8644E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D34 Internal Verifier Awards</w:t>
            </w:r>
          </w:p>
        </w:tc>
        <w:tc>
          <w:tcPr>
            <w:tcW w:w="1276" w:type="dxa"/>
          </w:tcPr>
          <w:p w:rsidR="00184140" w:rsidRPr="00E8644E" w:rsidRDefault="00184140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184140" w:rsidRPr="00E8644E" w:rsidRDefault="00474B7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474654" w:rsidRPr="00E8644E" w:rsidTr="004614E8">
        <w:trPr>
          <w:cantSplit/>
          <w:trHeight w:val="270"/>
        </w:trPr>
        <w:tc>
          <w:tcPr>
            <w:tcW w:w="6805" w:type="dxa"/>
          </w:tcPr>
          <w:p w:rsidR="00474654" w:rsidRDefault="00474654" w:rsidP="002E1266">
            <w:pPr>
              <w:ind w:left="0" w:firstLine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GCSE English and Maths A – C (or equivalent)</w:t>
            </w:r>
          </w:p>
        </w:tc>
        <w:tc>
          <w:tcPr>
            <w:tcW w:w="1276" w:type="dxa"/>
          </w:tcPr>
          <w:p w:rsidR="00474654" w:rsidRPr="00E8644E" w:rsidRDefault="00474654" w:rsidP="002E1266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74654" w:rsidRDefault="00474654" w:rsidP="002E1266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4614E8" w:rsidRPr="00E8644E" w:rsidTr="00184140">
        <w:trPr>
          <w:cantSplit/>
          <w:trHeight w:val="270"/>
        </w:trPr>
        <w:tc>
          <w:tcPr>
            <w:tcW w:w="6805" w:type="dxa"/>
          </w:tcPr>
          <w:p w:rsidR="004614E8" w:rsidRPr="00E8644E" w:rsidRDefault="004614E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4614E8" w:rsidRPr="00E8644E" w:rsidRDefault="00474B7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Experience</w:t>
            </w:r>
          </w:p>
        </w:tc>
        <w:tc>
          <w:tcPr>
            <w:tcW w:w="2552" w:type="dxa"/>
            <w:gridSpan w:val="2"/>
          </w:tcPr>
          <w:p w:rsidR="004614E8" w:rsidRPr="00E8644E" w:rsidRDefault="004614E8">
            <w:pPr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80"/>
        </w:trPr>
        <w:tc>
          <w:tcPr>
            <w:tcW w:w="6805" w:type="dxa"/>
          </w:tcPr>
          <w:p w:rsidR="004614E8" w:rsidRPr="00E8644E" w:rsidRDefault="00BB07A5">
            <w:pPr>
              <w:pStyle w:val="Header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Working with young people</w:t>
            </w:r>
          </w:p>
        </w:tc>
        <w:tc>
          <w:tcPr>
            <w:tcW w:w="1276" w:type="dxa"/>
          </w:tcPr>
          <w:p w:rsidR="004614E8" w:rsidRPr="00E8644E" w:rsidRDefault="004614E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4614E8" w:rsidRPr="00E8644E" w:rsidRDefault="00474654" w:rsidP="005965D8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4614E8" w:rsidRPr="00E8644E" w:rsidTr="004614E8">
        <w:trPr>
          <w:cantSplit/>
          <w:trHeight w:val="280"/>
        </w:trPr>
        <w:tc>
          <w:tcPr>
            <w:tcW w:w="6805" w:type="dxa"/>
          </w:tcPr>
          <w:p w:rsidR="004614E8" w:rsidRPr="00E8644E" w:rsidRDefault="00BB07A5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Assessing NVQ’s in the workplace</w:t>
            </w:r>
            <w:r w:rsidR="00474B7E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1276" w:type="dxa"/>
          </w:tcPr>
          <w:p w:rsidR="004614E8" w:rsidRPr="00E8644E" w:rsidRDefault="00474B7E" w:rsidP="005965D8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>
            <w:pPr>
              <w:pStyle w:val="Header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80"/>
        </w:trPr>
        <w:tc>
          <w:tcPr>
            <w:tcW w:w="6805" w:type="dxa"/>
          </w:tcPr>
          <w:p w:rsidR="004614E8" w:rsidRPr="00E8644E" w:rsidRDefault="00BB07A5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Portfolio building</w:t>
            </w:r>
          </w:p>
        </w:tc>
        <w:tc>
          <w:tcPr>
            <w:tcW w:w="1276" w:type="dxa"/>
          </w:tcPr>
          <w:p w:rsidR="004614E8" w:rsidRPr="00E8644E" w:rsidRDefault="00474B7E" w:rsidP="005965D8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>
            <w:pPr>
              <w:pStyle w:val="Header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80"/>
        </w:trPr>
        <w:tc>
          <w:tcPr>
            <w:tcW w:w="6805" w:type="dxa"/>
          </w:tcPr>
          <w:p w:rsidR="007C7D0F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Occupationally Competent </w:t>
            </w:r>
          </w:p>
        </w:tc>
        <w:tc>
          <w:tcPr>
            <w:tcW w:w="1276" w:type="dxa"/>
          </w:tcPr>
          <w:p w:rsidR="004614E8" w:rsidRPr="00E8644E" w:rsidDel="002C0606" w:rsidRDefault="00BB07A5" w:rsidP="005965D8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>
            <w:pPr>
              <w:pStyle w:val="Header"/>
              <w:rPr>
                <w:rFonts w:ascii="Trebuchet MS" w:hAnsi="Trebuchet MS"/>
              </w:rPr>
            </w:pPr>
          </w:p>
        </w:tc>
      </w:tr>
      <w:tr w:rsidR="00BB07A5" w:rsidRPr="00E8644E" w:rsidTr="004614E8">
        <w:trPr>
          <w:cantSplit/>
          <w:trHeight w:val="280"/>
        </w:trPr>
        <w:tc>
          <w:tcPr>
            <w:tcW w:w="6805" w:type="dxa"/>
          </w:tcPr>
          <w:p w:rsidR="00BB07A5" w:rsidRPr="00474B7E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with employers</w:t>
            </w:r>
          </w:p>
        </w:tc>
        <w:tc>
          <w:tcPr>
            <w:tcW w:w="1276" w:type="dxa"/>
          </w:tcPr>
          <w:p w:rsidR="00BB07A5" w:rsidRPr="00E8644E" w:rsidDel="002C0606" w:rsidRDefault="00BB07A5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BB07A5" w:rsidRDefault="00BB07A5" w:rsidP="005965D8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BB07A5" w:rsidRPr="00E8644E" w:rsidTr="004614E8">
        <w:trPr>
          <w:cantSplit/>
          <w:trHeight w:val="280"/>
        </w:trPr>
        <w:tc>
          <w:tcPr>
            <w:tcW w:w="6805" w:type="dxa"/>
          </w:tcPr>
          <w:p w:rsidR="00BB07A5" w:rsidRPr="00474B7E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Internal verification </w:t>
            </w:r>
          </w:p>
        </w:tc>
        <w:tc>
          <w:tcPr>
            <w:tcW w:w="1276" w:type="dxa"/>
          </w:tcPr>
          <w:p w:rsidR="00BB07A5" w:rsidRPr="00E8644E" w:rsidDel="002C0606" w:rsidRDefault="00BB07A5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BB07A5" w:rsidRDefault="00BB07A5" w:rsidP="005965D8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4614E8" w:rsidRPr="00E8644E" w:rsidTr="00184140">
        <w:trPr>
          <w:cantSplit/>
          <w:trHeight w:val="680"/>
        </w:trPr>
        <w:tc>
          <w:tcPr>
            <w:tcW w:w="6805" w:type="dxa"/>
          </w:tcPr>
          <w:p w:rsidR="004614E8" w:rsidRPr="00E8644E" w:rsidRDefault="004614E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4614E8" w:rsidRPr="00E8644E" w:rsidRDefault="00474B7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Skills and Competencies</w:t>
            </w:r>
          </w:p>
        </w:tc>
        <w:tc>
          <w:tcPr>
            <w:tcW w:w="2552" w:type="dxa"/>
            <w:gridSpan w:val="2"/>
          </w:tcPr>
          <w:p w:rsidR="004614E8" w:rsidRPr="00E8644E" w:rsidRDefault="004614E8">
            <w:pPr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73"/>
        </w:trPr>
        <w:tc>
          <w:tcPr>
            <w:tcW w:w="6805" w:type="dxa"/>
          </w:tcPr>
          <w:p w:rsidR="004614E8" w:rsidRPr="00E8644E" w:rsidRDefault="00BB07A5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Excellent interpersonal and communication skills</w:t>
            </w:r>
          </w:p>
        </w:tc>
        <w:tc>
          <w:tcPr>
            <w:tcW w:w="1276" w:type="dxa"/>
          </w:tcPr>
          <w:p w:rsidR="004614E8" w:rsidRPr="00E8644E" w:rsidRDefault="00474B7E" w:rsidP="00604630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4614E8" w:rsidRPr="00E8644E" w:rsidTr="004614E8">
        <w:tblPrEx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E8" w:rsidRPr="00E8644E" w:rsidRDefault="00BB07A5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Good IT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E8" w:rsidRPr="00E8644E" w:rsidRDefault="00474B7E" w:rsidP="005965D8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E8" w:rsidRPr="00E8644E" w:rsidRDefault="004614E8">
            <w:pPr>
              <w:pStyle w:val="Header"/>
              <w:ind w:left="39" w:firstLine="0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73"/>
        </w:trPr>
        <w:tc>
          <w:tcPr>
            <w:tcW w:w="6805" w:type="dxa"/>
          </w:tcPr>
          <w:p w:rsidR="004614E8" w:rsidRPr="00E8644E" w:rsidRDefault="00BB07A5">
            <w:pPr>
              <w:pStyle w:val="Header"/>
              <w:tabs>
                <w:tab w:val="clear" w:pos="4513"/>
                <w:tab w:val="clear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 maintain accurate assessment records</w:t>
            </w:r>
          </w:p>
        </w:tc>
        <w:tc>
          <w:tcPr>
            <w:tcW w:w="1276" w:type="dxa"/>
          </w:tcPr>
          <w:p w:rsidR="004614E8" w:rsidRPr="00E8644E" w:rsidRDefault="00474B7E" w:rsidP="00604630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73"/>
        </w:trPr>
        <w:tc>
          <w:tcPr>
            <w:tcW w:w="6805" w:type="dxa"/>
          </w:tcPr>
          <w:p w:rsidR="004614E8" w:rsidRPr="00E8644E" w:rsidRDefault="00BB07A5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Good time management</w:t>
            </w:r>
          </w:p>
        </w:tc>
        <w:tc>
          <w:tcPr>
            <w:tcW w:w="1276" w:type="dxa"/>
          </w:tcPr>
          <w:p w:rsidR="004614E8" w:rsidRPr="00E8644E" w:rsidRDefault="00474B7E" w:rsidP="00604630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>
            <w:pPr>
              <w:ind w:left="0" w:firstLine="0"/>
              <w:rPr>
                <w:rFonts w:ascii="Trebuchet MS" w:hAnsi="Trebuchet MS"/>
              </w:rPr>
            </w:pPr>
          </w:p>
        </w:tc>
      </w:tr>
      <w:tr w:rsidR="00E8644E" w:rsidRPr="00E8644E" w:rsidTr="00184140">
        <w:trPr>
          <w:cantSplit/>
          <w:trHeight w:val="204"/>
        </w:trPr>
        <w:tc>
          <w:tcPr>
            <w:tcW w:w="6805" w:type="dxa"/>
          </w:tcPr>
          <w:p w:rsidR="00E8644E" w:rsidRPr="00E8644E" w:rsidRDefault="00E8644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E8644E" w:rsidRPr="00E8644E" w:rsidRDefault="00474B7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Knowledge/Awareness</w:t>
            </w:r>
          </w:p>
        </w:tc>
        <w:tc>
          <w:tcPr>
            <w:tcW w:w="2552" w:type="dxa"/>
            <w:gridSpan w:val="2"/>
          </w:tcPr>
          <w:p w:rsidR="00E8644E" w:rsidRPr="00E8644E" w:rsidRDefault="00E8644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E8644E" w:rsidRPr="00E8644E" w:rsidTr="004B062A">
        <w:trPr>
          <w:cantSplit/>
          <w:trHeight w:val="204"/>
        </w:trPr>
        <w:tc>
          <w:tcPr>
            <w:tcW w:w="6805" w:type="dxa"/>
          </w:tcPr>
          <w:p w:rsidR="00D04A65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Apprenticeship frameworks </w:t>
            </w:r>
          </w:p>
        </w:tc>
        <w:tc>
          <w:tcPr>
            <w:tcW w:w="1276" w:type="dxa"/>
          </w:tcPr>
          <w:p w:rsidR="00E8644E" w:rsidRPr="00E8644E" w:rsidRDefault="00474B7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E8644E" w:rsidRPr="00E8644E" w:rsidRDefault="00E8644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E8644E" w:rsidRPr="00E8644E" w:rsidTr="004B062A">
        <w:trPr>
          <w:cantSplit/>
          <w:trHeight w:val="204"/>
        </w:trPr>
        <w:tc>
          <w:tcPr>
            <w:tcW w:w="6805" w:type="dxa"/>
          </w:tcPr>
          <w:p w:rsidR="00D04A65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National Vocational Qualifications </w:t>
            </w:r>
            <w:r w:rsidR="00474B7E" w:rsidRPr="00474B7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6" w:type="dxa"/>
          </w:tcPr>
          <w:p w:rsidR="00E8644E" w:rsidRPr="00E8644E" w:rsidRDefault="00474B7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E8644E" w:rsidRPr="00E8644E" w:rsidRDefault="00E8644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E8644E" w:rsidRPr="00E8644E" w:rsidTr="004B062A">
        <w:trPr>
          <w:cantSplit/>
          <w:trHeight w:val="204"/>
        </w:trPr>
        <w:tc>
          <w:tcPr>
            <w:tcW w:w="6805" w:type="dxa"/>
          </w:tcPr>
          <w:p w:rsidR="00D04A65" w:rsidRDefault="0047465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Functional Areas</w:t>
            </w:r>
          </w:p>
        </w:tc>
        <w:tc>
          <w:tcPr>
            <w:tcW w:w="1276" w:type="dxa"/>
          </w:tcPr>
          <w:p w:rsidR="00E8644E" w:rsidRPr="00E8644E" w:rsidRDefault="00474B7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E8644E" w:rsidRPr="00E8644E" w:rsidRDefault="00E8644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E8644E" w:rsidRPr="00E8644E" w:rsidTr="004B062A">
        <w:trPr>
          <w:cantSplit/>
          <w:trHeight w:val="204"/>
        </w:trPr>
        <w:tc>
          <w:tcPr>
            <w:tcW w:w="6805" w:type="dxa"/>
          </w:tcPr>
          <w:p w:rsidR="00E8644E" w:rsidRPr="00E8644E" w:rsidRDefault="00BB07A5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further education sector </w:t>
            </w:r>
          </w:p>
        </w:tc>
        <w:tc>
          <w:tcPr>
            <w:tcW w:w="1276" w:type="dxa"/>
          </w:tcPr>
          <w:p w:rsidR="00E8644E" w:rsidRPr="00E8644E" w:rsidRDefault="00E8644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E8644E" w:rsidRPr="00E8644E" w:rsidRDefault="00474B7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BB07A5" w:rsidRPr="00E8644E" w:rsidTr="004B062A">
        <w:trPr>
          <w:cantSplit/>
          <w:trHeight w:val="204"/>
        </w:trPr>
        <w:tc>
          <w:tcPr>
            <w:tcW w:w="6805" w:type="dxa"/>
          </w:tcPr>
          <w:p w:rsidR="00BB07A5" w:rsidRPr="00474B7E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Government funded training </w:t>
            </w:r>
          </w:p>
        </w:tc>
        <w:tc>
          <w:tcPr>
            <w:tcW w:w="1276" w:type="dxa"/>
          </w:tcPr>
          <w:p w:rsidR="00BB07A5" w:rsidRPr="00E8644E" w:rsidRDefault="00BB07A5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BB07A5" w:rsidRDefault="00BB07A5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E8644E" w:rsidRPr="00E8644E" w:rsidTr="004B062A">
        <w:trPr>
          <w:cantSplit/>
          <w:trHeight w:val="204"/>
        </w:trPr>
        <w:tc>
          <w:tcPr>
            <w:tcW w:w="6805" w:type="dxa"/>
          </w:tcPr>
          <w:p w:rsidR="00D04A65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Awarding body requirements </w:t>
            </w:r>
          </w:p>
        </w:tc>
        <w:tc>
          <w:tcPr>
            <w:tcW w:w="1276" w:type="dxa"/>
          </w:tcPr>
          <w:p w:rsidR="00E8644E" w:rsidRPr="00E8644E" w:rsidRDefault="00E8644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E8644E" w:rsidRPr="00E8644E" w:rsidRDefault="00474B7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4614E8" w:rsidRPr="00E8644E" w:rsidTr="00184140">
        <w:trPr>
          <w:cantSplit/>
          <w:trHeight w:val="204"/>
        </w:trPr>
        <w:tc>
          <w:tcPr>
            <w:tcW w:w="6805" w:type="dxa"/>
          </w:tcPr>
          <w:p w:rsidR="004614E8" w:rsidRPr="00E8644E" w:rsidRDefault="004614E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4614E8" w:rsidRPr="00E8644E" w:rsidRDefault="00474B7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Attributes/attitudes</w:t>
            </w:r>
          </w:p>
        </w:tc>
        <w:tc>
          <w:tcPr>
            <w:tcW w:w="2552" w:type="dxa"/>
            <w:gridSpan w:val="2"/>
          </w:tcPr>
          <w:p w:rsidR="004614E8" w:rsidRPr="00E8644E" w:rsidRDefault="004614E8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  <w:p w:rsidR="004614E8" w:rsidRPr="00E8644E" w:rsidRDefault="004614E8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04"/>
        </w:trPr>
        <w:tc>
          <w:tcPr>
            <w:tcW w:w="6805" w:type="dxa"/>
          </w:tcPr>
          <w:p w:rsidR="004614E8" w:rsidRPr="00E8644E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Able to motivate others particularly young people </w:t>
            </w:r>
          </w:p>
        </w:tc>
        <w:tc>
          <w:tcPr>
            <w:tcW w:w="1276" w:type="dxa"/>
          </w:tcPr>
          <w:p w:rsidR="004614E8" w:rsidRPr="00E8644E" w:rsidRDefault="00474B7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04"/>
        </w:trPr>
        <w:tc>
          <w:tcPr>
            <w:tcW w:w="6805" w:type="dxa"/>
          </w:tcPr>
          <w:p w:rsidR="00D04A65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Able to work under pressure to meet strict deadlines and targets </w:t>
            </w:r>
          </w:p>
        </w:tc>
        <w:tc>
          <w:tcPr>
            <w:tcW w:w="1276" w:type="dxa"/>
          </w:tcPr>
          <w:p w:rsidR="004614E8" w:rsidRPr="00E8644E" w:rsidRDefault="00474B7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04"/>
        </w:trPr>
        <w:tc>
          <w:tcPr>
            <w:tcW w:w="6805" w:type="dxa"/>
          </w:tcPr>
          <w:p w:rsidR="004614E8" w:rsidRPr="00E8644E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Must be a team player</w:t>
            </w:r>
          </w:p>
        </w:tc>
        <w:tc>
          <w:tcPr>
            <w:tcW w:w="1276" w:type="dxa"/>
          </w:tcPr>
          <w:p w:rsidR="004614E8" w:rsidRPr="00E8644E" w:rsidRDefault="00474B7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4614E8" w:rsidRPr="00E8644E" w:rsidTr="00E8644E">
        <w:trPr>
          <w:cantSplit/>
          <w:trHeight w:val="204"/>
        </w:trPr>
        <w:tc>
          <w:tcPr>
            <w:tcW w:w="6805" w:type="dxa"/>
            <w:tcBorders>
              <w:bottom w:val="single" w:sz="4" w:space="0" w:color="auto"/>
            </w:tcBorders>
          </w:tcPr>
          <w:p w:rsidR="004614E8" w:rsidRPr="00E8644E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Full driving licence and use of own car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4E8" w:rsidRPr="00E8644E" w:rsidRDefault="00474B7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4E8" w:rsidRPr="00E8644E" w:rsidRDefault="004614E8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4614E8" w:rsidRPr="00E8644E" w:rsidTr="00E8644E">
        <w:trPr>
          <w:cantSplit/>
          <w:trHeight w:val="204"/>
        </w:trPr>
        <w:tc>
          <w:tcPr>
            <w:tcW w:w="6805" w:type="dxa"/>
            <w:tcBorders>
              <w:bottom w:val="single" w:sz="4" w:space="0" w:color="auto"/>
            </w:tcBorders>
          </w:tcPr>
          <w:p w:rsidR="004614E8" w:rsidRPr="00E8644E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Flexible approach to work </w:t>
            </w:r>
            <w:r w:rsidR="00474B7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4E8" w:rsidRPr="00E8644E" w:rsidRDefault="00474B7E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4E8" w:rsidRPr="00E8644E" w:rsidRDefault="004614E8" w:rsidP="006046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</w:tbl>
    <w:p w:rsidR="00744768" w:rsidRPr="00E8644E" w:rsidRDefault="00474B7E">
      <w:p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*Essential or Desirable</w:t>
      </w:r>
    </w:p>
    <w:p w:rsidR="009F3BA1" w:rsidRPr="002A43EB" w:rsidRDefault="009F3BA1">
      <w:pPr>
        <w:ind w:left="0" w:firstLine="0"/>
        <w:rPr>
          <w:rFonts w:ascii="Trebuchet MS" w:hAnsi="Trebuchet MS"/>
        </w:rPr>
      </w:pPr>
    </w:p>
    <w:sectPr w:rsidR="009F3BA1" w:rsidRPr="002A43EB" w:rsidSect="002454FC">
      <w:headerReference w:type="default" r:id="rId8"/>
      <w:footerReference w:type="default" r:id="rId9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3C" w:rsidRDefault="0038653C" w:rsidP="00F94043">
      <w:r>
        <w:separator/>
      </w:r>
    </w:p>
  </w:endnote>
  <w:endnote w:type="continuationSeparator" w:id="0">
    <w:p w:rsidR="0038653C" w:rsidRDefault="0038653C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B062A" w:rsidRPr="00F94043" w:rsidRDefault="004B062A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0672AC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0672AC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B062A" w:rsidRPr="00F94043" w:rsidRDefault="004B062A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3C" w:rsidRDefault="0038653C" w:rsidP="00F94043">
      <w:r>
        <w:separator/>
      </w:r>
    </w:p>
  </w:footnote>
  <w:footnote w:type="continuationSeparator" w:id="0">
    <w:p w:rsidR="0038653C" w:rsidRDefault="0038653C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2A" w:rsidRDefault="00396A8A" w:rsidP="00F94043">
    <w:pPr>
      <w:pStyle w:val="Header"/>
      <w:jc w:val="right"/>
    </w:pPr>
    <w:r>
      <w:rPr>
        <w:rFonts w:cs="Arial"/>
        <w:noProof/>
        <w:sz w:val="20"/>
        <w:szCs w:val="20"/>
      </w:rPr>
      <w:drawing>
        <wp:inline distT="0" distB="0" distL="0" distR="0" wp14:anchorId="383F7219" wp14:editId="44E54F9C">
          <wp:extent cx="647700" cy="647700"/>
          <wp:effectExtent l="0" t="0" r="0" b="0"/>
          <wp:docPr id="1" name="Picture 1" descr="http://staffintranet/_images/C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intranet/_images/C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586FBB"/>
    <w:multiLevelType w:val="hybridMultilevel"/>
    <w:tmpl w:val="4C9681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443AC"/>
    <w:multiLevelType w:val="hybridMultilevel"/>
    <w:tmpl w:val="74B4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72FB2"/>
    <w:multiLevelType w:val="hybridMultilevel"/>
    <w:tmpl w:val="0A74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6" w15:restartNumberingAfterBreak="0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34DE1"/>
    <w:multiLevelType w:val="hybridMultilevel"/>
    <w:tmpl w:val="D2FE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03677"/>
    <w:multiLevelType w:val="hybridMultilevel"/>
    <w:tmpl w:val="7644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6"/>
  </w:num>
  <w:num w:numId="3">
    <w:abstractNumId w:val="42"/>
  </w:num>
  <w:num w:numId="4">
    <w:abstractNumId w:val="15"/>
  </w:num>
  <w:num w:numId="5">
    <w:abstractNumId w:val="9"/>
  </w:num>
  <w:num w:numId="6">
    <w:abstractNumId w:val="2"/>
  </w:num>
  <w:num w:numId="7">
    <w:abstractNumId w:val="19"/>
  </w:num>
  <w:num w:numId="8">
    <w:abstractNumId w:val="18"/>
  </w:num>
  <w:num w:numId="9">
    <w:abstractNumId w:val="33"/>
  </w:num>
  <w:num w:numId="10">
    <w:abstractNumId w:val="25"/>
  </w:num>
  <w:num w:numId="11">
    <w:abstractNumId w:val="5"/>
  </w:num>
  <w:num w:numId="12">
    <w:abstractNumId w:val="3"/>
  </w:num>
  <w:num w:numId="13">
    <w:abstractNumId w:val="37"/>
  </w:num>
  <w:num w:numId="14">
    <w:abstractNumId w:val="6"/>
  </w:num>
  <w:num w:numId="15">
    <w:abstractNumId w:val="31"/>
  </w:num>
  <w:num w:numId="16">
    <w:abstractNumId w:val="17"/>
  </w:num>
  <w:num w:numId="17">
    <w:abstractNumId w:val="21"/>
  </w:num>
  <w:num w:numId="18">
    <w:abstractNumId w:val="8"/>
  </w:num>
  <w:num w:numId="19">
    <w:abstractNumId w:val="22"/>
  </w:num>
  <w:num w:numId="20">
    <w:abstractNumId w:val="24"/>
  </w:num>
  <w:num w:numId="21">
    <w:abstractNumId w:val="38"/>
  </w:num>
  <w:num w:numId="22">
    <w:abstractNumId w:val="41"/>
  </w:num>
  <w:num w:numId="23">
    <w:abstractNumId w:val="0"/>
  </w:num>
  <w:num w:numId="24">
    <w:abstractNumId w:val="40"/>
  </w:num>
  <w:num w:numId="25">
    <w:abstractNumId w:val="14"/>
  </w:num>
  <w:num w:numId="26">
    <w:abstractNumId w:val="26"/>
  </w:num>
  <w:num w:numId="27">
    <w:abstractNumId w:val="32"/>
  </w:num>
  <w:num w:numId="28">
    <w:abstractNumId w:val="13"/>
  </w:num>
  <w:num w:numId="29">
    <w:abstractNumId w:val="7"/>
  </w:num>
  <w:num w:numId="30">
    <w:abstractNumId w:val="4"/>
  </w:num>
  <w:num w:numId="31">
    <w:abstractNumId w:val="10"/>
  </w:num>
  <w:num w:numId="32">
    <w:abstractNumId w:val="16"/>
  </w:num>
  <w:num w:numId="33">
    <w:abstractNumId w:val="11"/>
  </w:num>
  <w:num w:numId="34">
    <w:abstractNumId w:val="1"/>
  </w:num>
  <w:num w:numId="35">
    <w:abstractNumId w:val="30"/>
  </w:num>
  <w:num w:numId="36">
    <w:abstractNumId w:val="35"/>
  </w:num>
  <w:num w:numId="37">
    <w:abstractNumId w:val="39"/>
  </w:num>
  <w:num w:numId="38">
    <w:abstractNumId w:val="43"/>
  </w:num>
  <w:num w:numId="39">
    <w:abstractNumId w:val="29"/>
  </w:num>
  <w:num w:numId="40">
    <w:abstractNumId w:val="20"/>
  </w:num>
  <w:num w:numId="41">
    <w:abstractNumId w:val="12"/>
  </w:num>
  <w:num w:numId="42">
    <w:abstractNumId w:val="34"/>
  </w:num>
  <w:num w:numId="43">
    <w:abstractNumId w:val="2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1"/>
    <w:rsid w:val="00003CC1"/>
    <w:rsid w:val="00044BE6"/>
    <w:rsid w:val="0004687D"/>
    <w:rsid w:val="000471B2"/>
    <w:rsid w:val="000672AC"/>
    <w:rsid w:val="00091992"/>
    <w:rsid w:val="000A669E"/>
    <w:rsid w:val="000A7B0A"/>
    <w:rsid w:val="000B7CFA"/>
    <w:rsid w:val="000D5888"/>
    <w:rsid w:val="0010110D"/>
    <w:rsid w:val="001146C0"/>
    <w:rsid w:val="00164DE9"/>
    <w:rsid w:val="0017239D"/>
    <w:rsid w:val="00184140"/>
    <w:rsid w:val="00185AC6"/>
    <w:rsid w:val="001B5545"/>
    <w:rsid w:val="002454FC"/>
    <w:rsid w:val="002A43EB"/>
    <w:rsid w:val="002C0606"/>
    <w:rsid w:val="002E1266"/>
    <w:rsid w:val="002E3C87"/>
    <w:rsid w:val="002E51F9"/>
    <w:rsid w:val="00347548"/>
    <w:rsid w:val="0038653C"/>
    <w:rsid w:val="00396A8A"/>
    <w:rsid w:val="003D6EAD"/>
    <w:rsid w:val="00411EB9"/>
    <w:rsid w:val="0045337C"/>
    <w:rsid w:val="00460DC2"/>
    <w:rsid w:val="004614E8"/>
    <w:rsid w:val="00474654"/>
    <w:rsid w:val="00474B7E"/>
    <w:rsid w:val="004A6220"/>
    <w:rsid w:val="004B062A"/>
    <w:rsid w:val="004C3C84"/>
    <w:rsid w:val="005965D8"/>
    <w:rsid w:val="005C3021"/>
    <w:rsid w:val="005C64E7"/>
    <w:rsid w:val="005D0963"/>
    <w:rsid w:val="005F0CC3"/>
    <w:rsid w:val="00604630"/>
    <w:rsid w:val="00610A15"/>
    <w:rsid w:val="00616F79"/>
    <w:rsid w:val="00617EB6"/>
    <w:rsid w:val="00626D8F"/>
    <w:rsid w:val="006310D9"/>
    <w:rsid w:val="00690F4A"/>
    <w:rsid w:val="006A441F"/>
    <w:rsid w:val="006A58BC"/>
    <w:rsid w:val="006B2653"/>
    <w:rsid w:val="006F1367"/>
    <w:rsid w:val="00700DCB"/>
    <w:rsid w:val="0072413E"/>
    <w:rsid w:val="007367DD"/>
    <w:rsid w:val="00742FED"/>
    <w:rsid w:val="00744768"/>
    <w:rsid w:val="007468FE"/>
    <w:rsid w:val="00747854"/>
    <w:rsid w:val="00767130"/>
    <w:rsid w:val="007836CD"/>
    <w:rsid w:val="00793CD2"/>
    <w:rsid w:val="007C6841"/>
    <w:rsid w:val="007C6E8F"/>
    <w:rsid w:val="007C7D0F"/>
    <w:rsid w:val="00807F8D"/>
    <w:rsid w:val="00853611"/>
    <w:rsid w:val="008817A0"/>
    <w:rsid w:val="008B3D41"/>
    <w:rsid w:val="008F192F"/>
    <w:rsid w:val="0090534C"/>
    <w:rsid w:val="009A48CC"/>
    <w:rsid w:val="009E1C24"/>
    <w:rsid w:val="009F3BA1"/>
    <w:rsid w:val="00A024A6"/>
    <w:rsid w:val="00A2715E"/>
    <w:rsid w:val="00A4524F"/>
    <w:rsid w:val="00A90D4B"/>
    <w:rsid w:val="00AB0FAE"/>
    <w:rsid w:val="00AB2955"/>
    <w:rsid w:val="00B072B7"/>
    <w:rsid w:val="00B32264"/>
    <w:rsid w:val="00B478C1"/>
    <w:rsid w:val="00BB07A5"/>
    <w:rsid w:val="00C57F55"/>
    <w:rsid w:val="00C837E9"/>
    <w:rsid w:val="00CF4064"/>
    <w:rsid w:val="00CF5E49"/>
    <w:rsid w:val="00CF7EBC"/>
    <w:rsid w:val="00D04A65"/>
    <w:rsid w:val="00D8362A"/>
    <w:rsid w:val="00D90E30"/>
    <w:rsid w:val="00DA4BCE"/>
    <w:rsid w:val="00DC4A6B"/>
    <w:rsid w:val="00E009AA"/>
    <w:rsid w:val="00E22A2A"/>
    <w:rsid w:val="00E31702"/>
    <w:rsid w:val="00E50772"/>
    <w:rsid w:val="00E510FD"/>
    <w:rsid w:val="00E51252"/>
    <w:rsid w:val="00E85A0A"/>
    <w:rsid w:val="00E8644E"/>
    <w:rsid w:val="00EF1469"/>
    <w:rsid w:val="00F06C0C"/>
    <w:rsid w:val="00F73FCE"/>
    <w:rsid w:val="00F94043"/>
    <w:rsid w:val="00FB0FB7"/>
    <w:rsid w:val="00FC002C"/>
    <w:rsid w:val="00FD745B"/>
    <w:rsid w:val="00FF4D9C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F29FD-35B1-477C-B3B7-76787F4C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5AF9-75E1-4785-B283-7FD03256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Murray, Rebecca</cp:lastModifiedBy>
  <cp:revision>3</cp:revision>
  <cp:lastPrinted>2015-09-18T11:50:00Z</cp:lastPrinted>
  <dcterms:created xsi:type="dcterms:W3CDTF">2019-11-07T14:11:00Z</dcterms:created>
  <dcterms:modified xsi:type="dcterms:W3CDTF">2019-11-07T14:26:00Z</dcterms:modified>
</cp:coreProperties>
</file>